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AC" w:rsidRDefault="002F7EAC" w:rsidP="001A70DD">
      <w:pPr>
        <w:jc w:val="center"/>
        <w:rPr>
          <w:sz w:val="24"/>
          <w:szCs w:val="24"/>
        </w:rPr>
      </w:pPr>
      <w:r w:rsidRPr="002F7EAC">
        <w:rPr>
          <w:noProof/>
          <w:sz w:val="24"/>
          <w:szCs w:val="24"/>
          <w:lang w:val="es-ES"/>
        </w:rPr>
        <w:drawing>
          <wp:inline distT="0" distB="0" distL="0" distR="0">
            <wp:extent cx="923925" cy="866775"/>
            <wp:effectExtent l="1905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EAC" w:rsidRPr="00876BBA" w:rsidRDefault="002F7EAC" w:rsidP="002F7EAC">
      <w:pPr>
        <w:jc w:val="center"/>
        <w:rPr>
          <w:sz w:val="32"/>
          <w:szCs w:val="32"/>
        </w:rPr>
      </w:pPr>
      <w:r w:rsidRPr="00876BBA">
        <w:rPr>
          <w:sz w:val="32"/>
          <w:szCs w:val="32"/>
        </w:rPr>
        <w:t>Ayuntamiento de</w:t>
      </w:r>
      <w:r w:rsidRPr="00876BBA">
        <w:rPr>
          <w:b/>
          <w:sz w:val="32"/>
          <w:szCs w:val="32"/>
        </w:rPr>
        <w:t xml:space="preserve"> </w:t>
      </w:r>
      <w:r w:rsidRPr="00876BBA">
        <w:rPr>
          <w:sz w:val="32"/>
          <w:szCs w:val="32"/>
        </w:rPr>
        <w:t>Valladolid</w:t>
      </w:r>
    </w:p>
    <w:p w:rsidR="002F7EAC" w:rsidRPr="00876BBA" w:rsidRDefault="003C3637" w:rsidP="002F7EAC">
      <w:pPr>
        <w:jc w:val="center"/>
        <w:rPr>
          <w:sz w:val="24"/>
          <w:szCs w:val="24"/>
        </w:rPr>
      </w:pPr>
      <w:r>
        <w:rPr>
          <w:sz w:val="24"/>
          <w:szCs w:val="24"/>
        </w:rPr>
        <w:t>Concejalía del Área de Planificación y Recursos</w:t>
      </w:r>
      <w:bookmarkStart w:id="0" w:name="_GoBack"/>
      <w:bookmarkEnd w:id="0"/>
    </w:p>
    <w:p w:rsidR="00876BBA" w:rsidRPr="00876BBA" w:rsidRDefault="00876BBA" w:rsidP="002F7EAC">
      <w:pPr>
        <w:jc w:val="center"/>
        <w:rPr>
          <w:sz w:val="24"/>
          <w:szCs w:val="24"/>
        </w:rPr>
      </w:pPr>
      <w:r w:rsidRPr="00876BBA">
        <w:rPr>
          <w:sz w:val="24"/>
          <w:szCs w:val="24"/>
        </w:rPr>
        <w:t xml:space="preserve">Servicio de Gestión de Ingresos </w:t>
      </w:r>
    </w:p>
    <w:p w:rsidR="002F7EAC" w:rsidRDefault="002F7EAC" w:rsidP="001A70DD">
      <w:pPr>
        <w:jc w:val="center"/>
        <w:rPr>
          <w:sz w:val="24"/>
          <w:szCs w:val="24"/>
        </w:rPr>
      </w:pPr>
    </w:p>
    <w:p w:rsidR="00DD65BD" w:rsidRDefault="00DD65BD" w:rsidP="00DD65BD">
      <w:pPr>
        <w:jc w:val="center"/>
        <w:rPr>
          <w:rFonts w:ascii="Arial Narrow" w:hAnsi="Arial Narrow"/>
          <w:b/>
          <w:sz w:val="28"/>
          <w:szCs w:val="28"/>
        </w:rPr>
      </w:pPr>
      <w:r w:rsidRPr="009E5BF4">
        <w:rPr>
          <w:rFonts w:ascii="Arial Narrow" w:hAnsi="Arial Narrow"/>
          <w:b/>
          <w:sz w:val="28"/>
          <w:szCs w:val="28"/>
        </w:rPr>
        <w:t>APERTURA DEL PERIODO PARA LA ADHESIÓN A LA CUENT</w:t>
      </w:r>
      <w:r>
        <w:rPr>
          <w:rFonts w:ascii="Arial Narrow" w:hAnsi="Arial Narrow"/>
          <w:b/>
          <w:sz w:val="28"/>
          <w:szCs w:val="28"/>
        </w:rPr>
        <w:t>A TRIBUTARIA MUNICIPAL PARA 2020</w:t>
      </w:r>
    </w:p>
    <w:p w:rsidR="00DD65BD" w:rsidRPr="009E5BF4" w:rsidRDefault="00DD65BD" w:rsidP="00DD65BD">
      <w:pPr>
        <w:jc w:val="center"/>
        <w:rPr>
          <w:rFonts w:ascii="Arial Narrow" w:hAnsi="Arial Narrow"/>
          <w:b/>
          <w:sz w:val="28"/>
          <w:szCs w:val="28"/>
        </w:rPr>
      </w:pP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>La Cuenta Tributaria Municipal es un sistema de pago con vencimiento especial que permite al contribuyente realizar, mediante ingresos mensuales a cuenta de la deuda tributaria anual estimada, el pago correspondiente a todos los tributos de cobro periódico anual que le afecten de entre los siguientes: Impuesto sobre vehículos de tracción mecánica, Impuesto sobre bienes inmuebles, Impuesto sobre Actividades Económicas, Tasa por entrada de vehículos a través de las aceras y reservas de espacio para aparcamiento, Tasa por instalación de quioscos en la vía pública y Tasa por ocupación del suelo por cajeros automáticos.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 xml:space="preserve">Los ciudadanos interesados en utilizar esta modalidad de pago de los tributos, para el ejercicio 2020 </w:t>
      </w:r>
      <w:r w:rsidRPr="002959F0">
        <w:rPr>
          <w:rFonts w:ascii="Arial Narrow" w:hAnsi="Arial Narrow" w:cs="Arial"/>
          <w:b/>
          <w:sz w:val="22"/>
          <w:szCs w:val="22"/>
        </w:rPr>
        <w:t>deberán solicitarlo en el mes de noviembre del ejercicio 2019</w:t>
      </w:r>
      <w:r w:rsidRPr="002959F0">
        <w:rPr>
          <w:rFonts w:ascii="Arial Narrow" w:hAnsi="Arial Narrow" w:cs="Arial"/>
          <w:sz w:val="22"/>
          <w:szCs w:val="22"/>
        </w:rPr>
        <w:t xml:space="preserve"> y cumplir los siguientes requisitos:</w:t>
      </w:r>
    </w:p>
    <w:p w:rsidR="00DD65BD" w:rsidRPr="002959F0" w:rsidRDefault="00DD65BD" w:rsidP="00DD65BD">
      <w:pPr>
        <w:autoSpaceDE w:val="0"/>
        <w:autoSpaceDN w:val="0"/>
        <w:adjustRightInd w:val="0"/>
        <w:spacing w:before="12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 xml:space="preserve">1) Estar incluidos en el censo de contribuyentes de los tributos enumerados anteriormente. </w:t>
      </w:r>
    </w:p>
    <w:p w:rsidR="00DD65BD" w:rsidRPr="002959F0" w:rsidRDefault="00DD65BD" w:rsidP="00DD65BD">
      <w:pPr>
        <w:autoSpaceDE w:val="0"/>
        <w:autoSpaceDN w:val="0"/>
        <w:adjustRightInd w:val="0"/>
        <w:spacing w:before="12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>2) No tener deuda pendiente en vía ejecutiva</w:t>
      </w:r>
    </w:p>
    <w:p w:rsidR="00DD65BD" w:rsidRPr="002959F0" w:rsidRDefault="00DD65BD" w:rsidP="00DD65BD">
      <w:pPr>
        <w:autoSpaceDE w:val="0"/>
        <w:autoSpaceDN w:val="0"/>
        <w:adjustRightInd w:val="0"/>
        <w:spacing w:before="12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 xml:space="preserve">3) Domiciliar el pago de las cuotas en una única cuenta </w:t>
      </w:r>
    </w:p>
    <w:p w:rsidR="00DD65BD" w:rsidRPr="002959F0" w:rsidRDefault="00DD65BD" w:rsidP="00DD65B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>4) El importe total anual de la deuda tributaria no podrá ser inferior a 200€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>Los contribuyentes que ya figuraran adheridos a este sistema especial de pago en ejercicios anteriores, mantendrán esta modalidad de pago de manera indefinida siempre que cumplan los requisitos anteriores, y deberán comunicar expresamente al Ayuntamiento de Valladolid durante el mes de noviembre cualquier cambio que afecte a su Cuenta Tributaria.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>En la Cuenta Tributaria Municipal se cargarán mediante domiciliación bancaria: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 xml:space="preserve">- 12 cuotas mensuales con vencimiento dentro de los cinco primeros días de cada mes, de enero a diciembre. 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>- En la cuota del mes de diciembre se regularizará la diferencia, en el supuesto de que se produjera una alteración de alguna de las cuotas estimadas.</w:t>
      </w:r>
    </w:p>
    <w:p w:rsidR="00DD65BD" w:rsidRPr="002959F0" w:rsidRDefault="00DD65BD" w:rsidP="00DD65BD">
      <w:pPr>
        <w:autoSpaceDE w:val="0"/>
        <w:autoSpaceDN w:val="0"/>
        <w:adjustRightInd w:val="0"/>
        <w:spacing w:before="12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 xml:space="preserve">- Las deudas tributarias integradas en esta modalidad de pago tendrán vencimiento en período voluntario el 31 de diciembre del correspondiente </w:t>
      </w:r>
      <w:r w:rsidRPr="002959F0">
        <w:rPr>
          <w:rFonts w:ascii="Arial Narrow" w:eastAsiaTheme="minorHAnsi" w:hAnsi="Arial Narrow" w:cs="Arial"/>
          <w:sz w:val="22"/>
          <w:szCs w:val="22"/>
          <w:lang w:eastAsia="en-US"/>
        </w:rPr>
        <w:t>ejercicio, y no se generarán intereses de demora.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 xml:space="preserve">- El impago de cualquiera de las cuotas implicará la cancelación de la cuenta tributaria. 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b/>
          <w:sz w:val="22"/>
          <w:szCs w:val="22"/>
        </w:rPr>
        <w:t>Plazo de solicitud</w:t>
      </w:r>
      <w:r w:rsidRPr="002959F0">
        <w:rPr>
          <w:rFonts w:ascii="Arial Narrow" w:hAnsi="Arial Narrow" w:cs="Arial"/>
          <w:sz w:val="22"/>
          <w:szCs w:val="22"/>
        </w:rPr>
        <w:t>: durante el mes de noviembre del ejercicio anterior al de su aplicación.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b/>
          <w:sz w:val="22"/>
          <w:szCs w:val="22"/>
        </w:rPr>
        <w:lastRenderedPageBreak/>
        <w:t>Lugar de presentación</w:t>
      </w:r>
      <w:r w:rsidRPr="002959F0">
        <w:rPr>
          <w:rFonts w:ascii="Arial Narrow" w:hAnsi="Arial Narrow" w:cs="Arial"/>
          <w:sz w:val="22"/>
          <w:szCs w:val="22"/>
        </w:rPr>
        <w:t>: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sz w:val="22"/>
          <w:szCs w:val="22"/>
        </w:rPr>
        <w:t>Oficina de Atención al Contribuyente-Servició Gestión Ingresos- Plaza Santa Ana 6, planta baja</w:t>
      </w:r>
    </w:p>
    <w:p w:rsidR="00DD65BD" w:rsidRPr="002959F0" w:rsidRDefault="00DD65BD" w:rsidP="00DD65BD">
      <w:pPr>
        <w:widowControl w:val="0"/>
        <w:tabs>
          <w:tab w:val="left" w:pos="255"/>
          <w:tab w:val="left" w:pos="2806"/>
        </w:tabs>
        <w:autoSpaceDE w:val="0"/>
        <w:autoSpaceDN w:val="0"/>
        <w:adjustRightInd w:val="0"/>
        <w:spacing w:before="120" w:after="240" w:line="300" w:lineRule="exact"/>
        <w:rPr>
          <w:rFonts w:ascii="Arial Narrow" w:hAnsi="Arial Narrow" w:cs="Arial"/>
          <w:color w:val="000000"/>
          <w:sz w:val="22"/>
          <w:szCs w:val="22"/>
        </w:rPr>
      </w:pPr>
      <w:r w:rsidRPr="002959F0">
        <w:rPr>
          <w:rFonts w:ascii="Arial Narrow" w:hAnsi="Arial Narrow" w:cs="Arial"/>
          <w:color w:val="000000"/>
          <w:sz w:val="22"/>
          <w:szCs w:val="22"/>
        </w:rPr>
        <w:t xml:space="preserve">Registro general del Ayuntamiento de Valladolid. Sede electrónica: </w:t>
      </w:r>
      <w:hyperlink r:id="rId7" w:history="1">
        <w:r w:rsidRPr="002959F0">
          <w:rPr>
            <w:rStyle w:val="Hipervnculo"/>
            <w:rFonts w:ascii="Arial Narrow" w:hAnsi="Arial Narrow" w:cs="Arial"/>
            <w:sz w:val="22"/>
            <w:szCs w:val="22"/>
          </w:rPr>
          <w:t>www.valladolid.es</w:t>
        </w:r>
      </w:hyperlink>
    </w:p>
    <w:p w:rsidR="00DD65BD" w:rsidRPr="002959F0" w:rsidRDefault="00DD65BD" w:rsidP="00DD65BD">
      <w:pPr>
        <w:widowControl w:val="0"/>
        <w:tabs>
          <w:tab w:val="left" w:pos="255"/>
          <w:tab w:val="left" w:pos="2806"/>
        </w:tabs>
        <w:autoSpaceDE w:val="0"/>
        <w:autoSpaceDN w:val="0"/>
        <w:adjustRightInd w:val="0"/>
        <w:spacing w:before="120" w:after="240" w:line="300" w:lineRule="exact"/>
        <w:rPr>
          <w:rFonts w:ascii="Arial Narrow" w:hAnsi="Arial Narrow" w:cs="Arial"/>
          <w:color w:val="000000"/>
          <w:sz w:val="22"/>
          <w:szCs w:val="22"/>
        </w:rPr>
      </w:pPr>
      <w:r w:rsidRPr="002959F0">
        <w:rPr>
          <w:rFonts w:ascii="Arial Narrow" w:hAnsi="Arial Narrow" w:cs="Arial"/>
          <w:color w:val="000000"/>
          <w:sz w:val="22"/>
          <w:szCs w:val="22"/>
        </w:rPr>
        <w:t xml:space="preserve">Carpeta del Contribuyente. Sede Electrónica: </w:t>
      </w:r>
      <w:hyperlink r:id="rId8" w:history="1">
        <w:r w:rsidRPr="002959F0">
          <w:rPr>
            <w:rStyle w:val="Hipervnculo"/>
            <w:rFonts w:ascii="Arial Narrow" w:hAnsi="Arial Narrow" w:cs="Arial"/>
            <w:sz w:val="22"/>
            <w:szCs w:val="22"/>
          </w:rPr>
          <w:t>www.valladolid.es</w:t>
        </w:r>
      </w:hyperlink>
    </w:p>
    <w:p w:rsidR="00DD65BD" w:rsidRPr="002959F0" w:rsidRDefault="00DD65BD" w:rsidP="00DD65BD">
      <w:pPr>
        <w:widowControl w:val="0"/>
        <w:tabs>
          <w:tab w:val="left" w:pos="255"/>
          <w:tab w:val="left" w:pos="2806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959F0">
        <w:rPr>
          <w:rFonts w:ascii="Arial Narrow" w:hAnsi="Arial Narrow" w:cs="Arial"/>
          <w:b/>
          <w:color w:val="000000"/>
          <w:sz w:val="22"/>
          <w:szCs w:val="22"/>
        </w:rPr>
        <w:t xml:space="preserve">Documentación: </w:t>
      </w:r>
      <w:r w:rsidRPr="002959F0">
        <w:rPr>
          <w:rFonts w:ascii="Arial Narrow" w:hAnsi="Arial Narrow" w:cs="Arial"/>
          <w:color w:val="000000"/>
          <w:sz w:val="22"/>
          <w:szCs w:val="22"/>
        </w:rPr>
        <w:t xml:space="preserve">Acreditación de la titularidad de la cuenta bancaria y de los documentos justificativos de la representación si se actúa en nombre de otra persona física o jurídica. </w:t>
      </w:r>
    </w:p>
    <w:p w:rsidR="00DD65BD" w:rsidRPr="002959F0" w:rsidRDefault="00DD65BD" w:rsidP="00DD65BD">
      <w:pPr>
        <w:widowControl w:val="0"/>
        <w:tabs>
          <w:tab w:val="left" w:pos="255"/>
          <w:tab w:val="left" w:pos="2806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2959F0">
        <w:rPr>
          <w:rFonts w:ascii="Arial Narrow" w:hAnsi="Arial Narrow" w:cs="Arial"/>
          <w:b/>
          <w:color w:val="000000"/>
          <w:sz w:val="22"/>
          <w:szCs w:val="22"/>
        </w:rPr>
        <w:t>Información:</w:t>
      </w:r>
      <w:r w:rsidRPr="002959F0">
        <w:rPr>
          <w:rFonts w:ascii="Arial Narrow" w:hAnsi="Arial Narrow" w:cs="Arial"/>
          <w:color w:val="000000"/>
          <w:sz w:val="22"/>
          <w:szCs w:val="22"/>
        </w:rPr>
        <w:t xml:space="preserve"> Teléfono </w:t>
      </w:r>
      <w:r w:rsidRPr="002959F0">
        <w:rPr>
          <w:rFonts w:ascii="Arial Narrow" w:hAnsi="Arial Narrow" w:cs="Arial"/>
          <w:b/>
          <w:color w:val="000000"/>
          <w:sz w:val="22"/>
          <w:szCs w:val="22"/>
        </w:rPr>
        <w:t xml:space="preserve">983 426 426. </w:t>
      </w:r>
      <w:r w:rsidRPr="002959F0">
        <w:rPr>
          <w:rFonts w:ascii="Arial Narrow" w:hAnsi="Arial Narrow" w:cs="Arial"/>
          <w:color w:val="000000"/>
          <w:sz w:val="22"/>
          <w:szCs w:val="22"/>
        </w:rPr>
        <w:t xml:space="preserve">Correo electrónico </w:t>
      </w:r>
      <w:hyperlink r:id="rId9" w:history="1">
        <w:r w:rsidRPr="002959F0">
          <w:rPr>
            <w:rFonts w:ascii="Arial Narrow" w:hAnsi="Arial Narrow" w:cs="Arial"/>
            <w:b/>
            <w:color w:val="000000"/>
            <w:sz w:val="22"/>
            <w:szCs w:val="22"/>
          </w:rPr>
          <w:t>nat@ava.es</w:t>
        </w:r>
      </w:hyperlink>
      <w:r w:rsidRPr="002959F0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:rsidR="00DD65BD" w:rsidRPr="002959F0" w:rsidRDefault="00DD65BD" w:rsidP="00DD65BD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b/>
          <w:sz w:val="22"/>
          <w:szCs w:val="22"/>
        </w:rPr>
        <w:t>Horario</w:t>
      </w:r>
      <w:r w:rsidRPr="002959F0">
        <w:rPr>
          <w:rFonts w:ascii="Arial Narrow" w:hAnsi="Arial Narrow" w:cs="Arial"/>
          <w:sz w:val="22"/>
          <w:szCs w:val="22"/>
        </w:rPr>
        <w:t>: de 8.30 a 14.30 horas, de lunes a viernes laborales del mes de noviembre.</w:t>
      </w:r>
    </w:p>
    <w:p w:rsidR="00DD65BD" w:rsidRPr="002959F0" w:rsidRDefault="00DD65BD" w:rsidP="00DD65BD">
      <w:pPr>
        <w:spacing w:before="120" w:after="240" w:line="300" w:lineRule="exact"/>
        <w:jc w:val="both"/>
        <w:rPr>
          <w:rFonts w:ascii="Arial Narrow" w:hAnsi="Arial Narrow" w:cs="Arial"/>
          <w:sz w:val="22"/>
          <w:szCs w:val="22"/>
        </w:rPr>
      </w:pPr>
      <w:r w:rsidRPr="002959F0">
        <w:rPr>
          <w:rFonts w:ascii="Arial Narrow" w:hAnsi="Arial Narrow" w:cs="Arial"/>
          <w:b/>
          <w:color w:val="000000"/>
          <w:sz w:val="22"/>
          <w:szCs w:val="22"/>
        </w:rPr>
        <w:t>Regulación</w:t>
      </w:r>
      <w:r w:rsidRPr="002959F0">
        <w:rPr>
          <w:rFonts w:ascii="Arial Narrow" w:hAnsi="Arial Narrow" w:cs="Arial"/>
          <w:sz w:val="22"/>
          <w:szCs w:val="22"/>
        </w:rPr>
        <w:t>: Ordenanza general de gestión, liquidación, recaudación e inspección del Ayuntamiento de Valladolid, artículo 37 apartado 8.</w:t>
      </w:r>
    </w:p>
    <w:p w:rsidR="00DD65BD" w:rsidRDefault="00DD65BD" w:rsidP="001A70DD">
      <w:pPr>
        <w:jc w:val="center"/>
        <w:rPr>
          <w:sz w:val="24"/>
          <w:szCs w:val="24"/>
        </w:rPr>
      </w:pPr>
    </w:p>
    <w:sectPr w:rsidR="00DD65BD" w:rsidSect="00562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E88C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C6"/>
    <w:rsid w:val="00096B77"/>
    <w:rsid w:val="001A70DD"/>
    <w:rsid w:val="001C5CE6"/>
    <w:rsid w:val="002377BF"/>
    <w:rsid w:val="00296F33"/>
    <w:rsid w:val="002A3993"/>
    <w:rsid w:val="002F7EAC"/>
    <w:rsid w:val="00374447"/>
    <w:rsid w:val="003C3637"/>
    <w:rsid w:val="004E367E"/>
    <w:rsid w:val="004F4B1C"/>
    <w:rsid w:val="00562197"/>
    <w:rsid w:val="006C339F"/>
    <w:rsid w:val="00723603"/>
    <w:rsid w:val="0074010F"/>
    <w:rsid w:val="00784CC3"/>
    <w:rsid w:val="008163E2"/>
    <w:rsid w:val="00876BBA"/>
    <w:rsid w:val="00961CC9"/>
    <w:rsid w:val="00975A2F"/>
    <w:rsid w:val="009D0BDB"/>
    <w:rsid w:val="00A53B29"/>
    <w:rsid w:val="00A81D5B"/>
    <w:rsid w:val="00A94781"/>
    <w:rsid w:val="00C858F9"/>
    <w:rsid w:val="00CE3BC6"/>
    <w:rsid w:val="00CE3CD5"/>
    <w:rsid w:val="00D76583"/>
    <w:rsid w:val="00DD65BD"/>
    <w:rsid w:val="00F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3BC6"/>
    <w:pPr>
      <w:keepNext/>
      <w:jc w:val="center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E3BC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CE3BC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E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EA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Listaconvietas">
    <w:name w:val="List Bullet"/>
    <w:basedOn w:val="Normal"/>
    <w:uiPriority w:val="99"/>
    <w:unhideWhenUsed/>
    <w:rsid w:val="00876BB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3BC6"/>
    <w:pPr>
      <w:keepNext/>
      <w:jc w:val="center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E3BC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CE3BC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E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EA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Listaconvietas">
    <w:name w:val="List Bullet"/>
    <w:basedOn w:val="Normal"/>
    <w:uiPriority w:val="99"/>
    <w:unhideWhenUsed/>
    <w:rsid w:val="00876BB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adolid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alladoli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@a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jmorate</dc:creator>
  <cp:lastModifiedBy>Maria Isolina Vinuela Rojo</cp:lastModifiedBy>
  <cp:revision>4</cp:revision>
  <cp:lastPrinted>2019-04-04T07:49:00Z</cp:lastPrinted>
  <dcterms:created xsi:type="dcterms:W3CDTF">2019-10-31T11:31:00Z</dcterms:created>
  <dcterms:modified xsi:type="dcterms:W3CDTF">2019-10-31T11:33:00Z</dcterms:modified>
</cp:coreProperties>
</file>