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EE3" w:rsidRPr="0064210C" w:rsidRDefault="00C75699" w:rsidP="00265680">
      <w:pPr>
        <w:tabs>
          <w:tab w:val="left" w:pos="2565"/>
        </w:tabs>
        <w:rPr>
          <w:rFonts w:asciiTheme="minorHAnsi" w:hAnsiTheme="minorHAnsi"/>
          <w:b/>
          <w:szCs w:val="24"/>
        </w:rPr>
      </w:pPr>
      <w:bookmarkStart w:id="0" w:name="_GoBack"/>
      <w:bookmarkEnd w:id="0"/>
      <w:r w:rsidRPr="0064210C">
        <w:rPr>
          <w:rFonts w:asciiTheme="minorHAnsi" w:hAnsiTheme="minorHAnsi"/>
          <w:b/>
          <w:szCs w:val="24"/>
        </w:rPr>
        <w:t xml:space="preserve">ADAPTACIÓN DE LOS </w:t>
      </w:r>
      <w:r w:rsidR="00BA5EE3" w:rsidRPr="0064210C">
        <w:rPr>
          <w:rFonts w:asciiTheme="minorHAnsi" w:hAnsiTheme="minorHAnsi"/>
          <w:b/>
          <w:szCs w:val="24"/>
        </w:rPr>
        <w:t xml:space="preserve">CRITERIOS DIRECTORES DE LOS TRABAJOS DE REDACCIÓN DE LA REVISIÓN DEL PGOU </w:t>
      </w:r>
      <w:r w:rsidRPr="0064210C">
        <w:rPr>
          <w:rFonts w:asciiTheme="minorHAnsi" w:hAnsiTheme="minorHAnsi"/>
          <w:b/>
          <w:szCs w:val="24"/>
        </w:rPr>
        <w:t xml:space="preserve">A LA NUEVA LEGISLACIÓN URBANÍSTICA Y A LAS </w:t>
      </w:r>
      <w:r w:rsidR="006F6B85" w:rsidRPr="0064210C">
        <w:rPr>
          <w:rFonts w:asciiTheme="minorHAnsi" w:hAnsiTheme="minorHAnsi"/>
          <w:b/>
          <w:szCs w:val="24"/>
        </w:rPr>
        <w:t xml:space="preserve">APORTACIONES </w:t>
      </w:r>
      <w:r w:rsidRPr="0064210C">
        <w:rPr>
          <w:rFonts w:asciiTheme="minorHAnsi" w:hAnsiTheme="minorHAnsi"/>
          <w:b/>
          <w:szCs w:val="24"/>
        </w:rPr>
        <w:t>DE LOS DEBATES PÚBLICOS “PENSAR Y VIVIR VALLADOLID”</w:t>
      </w:r>
    </w:p>
    <w:p w:rsidR="00C75699" w:rsidRPr="0064210C" w:rsidRDefault="00C75699" w:rsidP="00265680">
      <w:pPr>
        <w:tabs>
          <w:tab w:val="left" w:pos="2565"/>
        </w:tabs>
        <w:rPr>
          <w:rFonts w:asciiTheme="minorHAnsi" w:hAnsiTheme="minorHAnsi"/>
          <w:b/>
          <w:szCs w:val="24"/>
        </w:rPr>
      </w:pPr>
    </w:p>
    <w:p w:rsidR="00BA5EE3" w:rsidRPr="0064210C" w:rsidRDefault="00C802D8" w:rsidP="00265680">
      <w:pPr>
        <w:tabs>
          <w:tab w:val="left" w:pos="2565"/>
        </w:tabs>
        <w:rPr>
          <w:rFonts w:asciiTheme="minorHAnsi" w:hAnsiTheme="minorHAnsi"/>
          <w:b/>
          <w:szCs w:val="24"/>
        </w:rPr>
      </w:pPr>
      <w:r w:rsidRPr="0064210C">
        <w:rPr>
          <w:rFonts w:asciiTheme="minorHAnsi" w:hAnsiTheme="minorHAnsi"/>
          <w:b/>
          <w:szCs w:val="24"/>
        </w:rPr>
        <w:t>Planificación urbana como instrumento para mejorar la calidad de vida</w:t>
      </w:r>
      <w:r w:rsidR="00C75699" w:rsidRPr="0064210C">
        <w:rPr>
          <w:rFonts w:asciiTheme="minorHAnsi" w:hAnsiTheme="minorHAnsi"/>
          <w:b/>
          <w:szCs w:val="24"/>
        </w:rPr>
        <w:t>.</w:t>
      </w:r>
    </w:p>
    <w:p w:rsidR="00BA5EE3" w:rsidRPr="0064210C" w:rsidRDefault="00BA5EE3" w:rsidP="00265680">
      <w:pPr>
        <w:tabs>
          <w:tab w:val="left" w:pos="2565"/>
        </w:tabs>
        <w:rPr>
          <w:rFonts w:asciiTheme="minorHAnsi" w:hAnsiTheme="minorHAnsi"/>
          <w:szCs w:val="24"/>
        </w:rPr>
      </w:pPr>
    </w:p>
    <w:p w:rsidR="00EB6542" w:rsidRPr="0064210C" w:rsidRDefault="00EB6542" w:rsidP="00265680">
      <w:pPr>
        <w:tabs>
          <w:tab w:val="left" w:pos="2565"/>
        </w:tabs>
        <w:rPr>
          <w:rFonts w:asciiTheme="minorHAnsi" w:hAnsiTheme="minorHAnsi"/>
          <w:szCs w:val="24"/>
        </w:rPr>
      </w:pPr>
    </w:p>
    <w:p w:rsidR="004B5493" w:rsidRPr="0064210C" w:rsidRDefault="004B5493" w:rsidP="00265680">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b/>
          <w:szCs w:val="24"/>
        </w:rPr>
      </w:pPr>
      <w:r w:rsidRPr="0064210C">
        <w:rPr>
          <w:rFonts w:asciiTheme="minorHAnsi" w:hAnsiTheme="minorHAnsi"/>
          <w:b/>
          <w:szCs w:val="24"/>
        </w:rPr>
        <w:t>1. Modelo urbano. Congelar e</w:t>
      </w:r>
      <w:r w:rsidR="000A16C2" w:rsidRPr="0064210C">
        <w:rPr>
          <w:rFonts w:asciiTheme="minorHAnsi" w:hAnsiTheme="minorHAnsi"/>
          <w:b/>
          <w:szCs w:val="24"/>
        </w:rPr>
        <w:t>l</w:t>
      </w:r>
      <w:r w:rsidRPr="0064210C">
        <w:rPr>
          <w:rFonts w:asciiTheme="minorHAnsi" w:hAnsiTheme="minorHAnsi"/>
          <w:b/>
          <w:szCs w:val="24"/>
        </w:rPr>
        <w:t xml:space="preserve"> modelo expansivo de la ciudad</w:t>
      </w:r>
      <w:r w:rsidR="000A16C2" w:rsidRPr="0064210C">
        <w:rPr>
          <w:rFonts w:asciiTheme="minorHAnsi" w:hAnsiTheme="minorHAnsi"/>
          <w:b/>
          <w:szCs w:val="24"/>
        </w:rPr>
        <w:t>.</w:t>
      </w:r>
    </w:p>
    <w:p w:rsidR="0004506F" w:rsidRPr="0064210C" w:rsidRDefault="0004506F" w:rsidP="0004506F">
      <w:pPr>
        <w:tabs>
          <w:tab w:val="left" w:pos="2565"/>
        </w:tabs>
        <w:rPr>
          <w:rFonts w:asciiTheme="minorHAnsi" w:hAnsiTheme="minorHAnsi"/>
          <w:szCs w:val="24"/>
        </w:rPr>
      </w:pPr>
    </w:p>
    <w:p w:rsidR="006F6B85" w:rsidRPr="0064210C" w:rsidRDefault="006F6B85" w:rsidP="0004506F">
      <w:pPr>
        <w:tabs>
          <w:tab w:val="left" w:pos="2565"/>
        </w:tabs>
        <w:rPr>
          <w:rFonts w:asciiTheme="minorHAnsi" w:hAnsiTheme="minorHAnsi"/>
          <w:szCs w:val="24"/>
        </w:rPr>
      </w:pPr>
    </w:p>
    <w:p w:rsidR="0004506F" w:rsidRPr="0064210C" w:rsidRDefault="0004506F" w:rsidP="00545E51">
      <w:pPr>
        <w:tabs>
          <w:tab w:val="left" w:pos="2565"/>
        </w:tabs>
        <w:rPr>
          <w:rFonts w:asciiTheme="minorHAnsi" w:hAnsiTheme="minorHAnsi"/>
          <w:szCs w:val="24"/>
        </w:rPr>
      </w:pPr>
      <w:r w:rsidRPr="0064210C">
        <w:rPr>
          <w:rFonts w:asciiTheme="minorHAnsi" w:hAnsiTheme="minorHAnsi"/>
          <w:szCs w:val="24"/>
        </w:rPr>
        <w:t>1.1. Apostar por una ciudad compacta, limitando sustancialmente las posibilidades de expansión del suelo urbanizable.</w:t>
      </w:r>
      <w:r w:rsidR="00545E51" w:rsidRPr="0064210C">
        <w:rPr>
          <w:rFonts w:asciiTheme="minorHAnsi" w:hAnsiTheme="minorHAnsi"/>
          <w:szCs w:val="24"/>
        </w:rPr>
        <w:t xml:space="preserve"> </w:t>
      </w:r>
      <w:r w:rsidRPr="0064210C">
        <w:rPr>
          <w:rFonts w:asciiTheme="minorHAnsi" w:hAnsiTheme="minorHAnsi"/>
          <w:szCs w:val="24"/>
        </w:rPr>
        <w:t xml:space="preserve">La estructura urbana ordenada por el PGOU 2004 se ha verificado como suficiente en su delimitación y capacidad para una población en recesión desde 2004. </w:t>
      </w:r>
      <w:r w:rsidR="00545E51" w:rsidRPr="0064210C">
        <w:rPr>
          <w:rFonts w:asciiTheme="minorHAnsi" w:hAnsiTheme="minorHAnsi"/>
          <w:szCs w:val="24"/>
        </w:rPr>
        <w:t>La dinámica demográfica y el alto número de viviendas vacías</w:t>
      </w:r>
      <w:r w:rsidR="009E003F" w:rsidRPr="0064210C">
        <w:rPr>
          <w:rFonts w:asciiTheme="minorHAnsi" w:hAnsiTheme="minorHAnsi"/>
          <w:szCs w:val="24"/>
        </w:rPr>
        <w:t xml:space="preserve"> </w:t>
      </w:r>
      <w:r w:rsidR="00545E51" w:rsidRPr="0064210C">
        <w:rPr>
          <w:rFonts w:asciiTheme="minorHAnsi" w:hAnsiTheme="minorHAnsi"/>
          <w:szCs w:val="24"/>
        </w:rPr>
        <w:t>hacen imprescindible volver la mi</w:t>
      </w:r>
      <w:r w:rsidR="003F2194" w:rsidRPr="0064210C">
        <w:rPr>
          <w:rFonts w:asciiTheme="minorHAnsi" w:hAnsiTheme="minorHAnsi"/>
          <w:szCs w:val="24"/>
        </w:rPr>
        <w:t>rada a los barrios consolidados</w:t>
      </w:r>
      <w:r w:rsidR="009E003F" w:rsidRPr="0064210C">
        <w:rPr>
          <w:rFonts w:asciiTheme="minorHAnsi" w:hAnsiTheme="minorHAnsi"/>
          <w:szCs w:val="24"/>
        </w:rPr>
        <w:t>, especialmente los construidos entre 1950 y 1980.</w:t>
      </w:r>
    </w:p>
    <w:p w:rsidR="000415D7" w:rsidRPr="0064210C" w:rsidRDefault="000415D7" w:rsidP="000415D7">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1.2. Potenciar la rehabilitación y mejorar la calidad urbana de la ciudad existente.</w:t>
      </w:r>
      <w:r w:rsidR="00545E51" w:rsidRPr="0064210C">
        <w:rPr>
          <w:rFonts w:asciiTheme="minorHAnsi" w:hAnsiTheme="minorHAnsi"/>
          <w:szCs w:val="24"/>
        </w:rPr>
        <w:t xml:space="preserve"> La actividad urbanística municipal debe guiarse por unos principios basados en un modelo de ciudad que esté centrado en la habitabilidad y que promocione una actividad económica productiva y estable.</w:t>
      </w:r>
    </w:p>
    <w:p w:rsidR="009F75C6" w:rsidRPr="0064210C" w:rsidRDefault="009F75C6" w:rsidP="0004506F">
      <w:pPr>
        <w:tabs>
          <w:tab w:val="left" w:pos="2565"/>
        </w:tabs>
        <w:rPr>
          <w:rFonts w:asciiTheme="minorHAnsi" w:hAnsiTheme="minorHAnsi"/>
          <w:szCs w:val="24"/>
        </w:rPr>
      </w:pPr>
    </w:p>
    <w:p w:rsidR="00C7690E" w:rsidRPr="0064210C" w:rsidRDefault="00C7690E" w:rsidP="00C7690E">
      <w:pPr>
        <w:tabs>
          <w:tab w:val="left" w:pos="2565"/>
        </w:tabs>
        <w:rPr>
          <w:rFonts w:asciiTheme="minorHAnsi" w:hAnsiTheme="minorHAnsi"/>
          <w:szCs w:val="24"/>
        </w:rPr>
      </w:pPr>
      <w:r w:rsidRPr="0064210C">
        <w:rPr>
          <w:rFonts w:asciiTheme="minorHAnsi" w:hAnsiTheme="minorHAnsi"/>
          <w:szCs w:val="24"/>
        </w:rPr>
        <w:t>1.3. Fomentar la optimización y diversidad funcional y la reconversión de los tejidos urbanos existentes, mediante la rehabilitación de edificios, regeneración de barrios y recuperación de espacios marginales, optimizando la utilización de suelo y recursos.</w:t>
      </w:r>
    </w:p>
    <w:p w:rsidR="00F148BE" w:rsidRPr="0064210C" w:rsidRDefault="00F148BE" w:rsidP="00C7690E">
      <w:pPr>
        <w:tabs>
          <w:tab w:val="left" w:pos="2565"/>
        </w:tabs>
        <w:rPr>
          <w:rFonts w:asciiTheme="minorHAnsi" w:hAnsiTheme="minorHAnsi"/>
          <w:szCs w:val="24"/>
        </w:rPr>
      </w:pPr>
    </w:p>
    <w:p w:rsidR="0004506F" w:rsidRPr="0064210C" w:rsidRDefault="0004506F" w:rsidP="003F2194">
      <w:pPr>
        <w:tabs>
          <w:tab w:val="left" w:pos="2565"/>
        </w:tabs>
        <w:rPr>
          <w:rFonts w:asciiTheme="minorHAnsi" w:hAnsiTheme="minorHAnsi"/>
          <w:szCs w:val="24"/>
        </w:rPr>
      </w:pPr>
      <w:r w:rsidRPr="0064210C">
        <w:rPr>
          <w:rFonts w:asciiTheme="minorHAnsi" w:hAnsiTheme="minorHAnsi"/>
          <w:szCs w:val="24"/>
        </w:rPr>
        <w:t>1.</w:t>
      </w:r>
      <w:r w:rsidR="007F7254" w:rsidRPr="0064210C">
        <w:rPr>
          <w:rFonts w:asciiTheme="minorHAnsi" w:hAnsiTheme="minorHAnsi"/>
          <w:szCs w:val="24"/>
        </w:rPr>
        <w:t>4.</w:t>
      </w:r>
      <w:r w:rsidRPr="0064210C">
        <w:rPr>
          <w:rFonts w:asciiTheme="minorHAnsi" w:hAnsiTheme="minorHAnsi"/>
          <w:szCs w:val="24"/>
        </w:rPr>
        <w:t xml:space="preserve"> Prioridad de los vacíos intersticiales y de los sectores contiguos al espacio consolidado. Eliminar las Áreas Homogéneas.</w:t>
      </w:r>
      <w:r w:rsidR="003F2194" w:rsidRPr="0064210C">
        <w:rPr>
          <w:rFonts w:asciiTheme="minorHAnsi" w:hAnsiTheme="minorHAnsi"/>
          <w:szCs w:val="24"/>
        </w:rPr>
        <w:t xml:space="preserve"> </w:t>
      </w:r>
      <w:r w:rsidR="00270755" w:rsidRPr="0064210C">
        <w:rPr>
          <w:rFonts w:asciiTheme="minorHAnsi" w:hAnsiTheme="minorHAnsi"/>
          <w:szCs w:val="24"/>
        </w:rPr>
        <w:t>Rigor en la</w:t>
      </w:r>
      <w:r w:rsidR="00D946E1" w:rsidRPr="0064210C">
        <w:rPr>
          <w:rFonts w:asciiTheme="minorHAnsi" w:hAnsiTheme="minorHAnsi"/>
          <w:szCs w:val="24"/>
        </w:rPr>
        <w:t xml:space="preserve"> </w:t>
      </w:r>
      <w:r w:rsidRPr="0064210C">
        <w:rPr>
          <w:rFonts w:asciiTheme="minorHAnsi" w:hAnsiTheme="minorHAnsi"/>
          <w:szCs w:val="24"/>
        </w:rPr>
        <w:t>justifica</w:t>
      </w:r>
      <w:r w:rsidR="00D946E1" w:rsidRPr="0064210C">
        <w:rPr>
          <w:rFonts w:asciiTheme="minorHAnsi" w:hAnsiTheme="minorHAnsi"/>
          <w:szCs w:val="24"/>
        </w:rPr>
        <w:t>ción de</w:t>
      </w:r>
      <w:r w:rsidRPr="0064210C">
        <w:rPr>
          <w:rFonts w:asciiTheme="minorHAnsi" w:hAnsiTheme="minorHAnsi"/>
          <w:szCs w:val="24"/>
        </w:rPr>
        <w:t xml:space="preserve"> la necesidad de n</w:t>
      </w:r>
      <w:r w:rsidR="003F2194" w:rsidRPr="0064210C">
        <w:rPr>
          <w:rFonts w:asciiTheme="minorHAnsi" w:hAnsiTheme="minorHAnsi"/>
          <w:szCs w:val="24"/>
        </w:rPr>
        <w:t xml:space="preserve">uevos sectores ultraperiféricos, </w:t>
      </w:r>
      <w:r w:rsidRPr="0064210C">
        <w:rPr>
          <w:rFonts w:asciiTheme="minorHAnsi" w:hAnsiTheme="minorHAnsi"/>
          <w:szCs w:val="24"/>
        </w:rPr>
        <w:t>valora</w:t>
      </w:r>
      <w:r w:rsidR="003F2194" w:rsidRPr="0064210C">
        <w:rPr>
          <w:rFonts w:asciiTheme="minorHAnsi" w:hAnsiTheme="minorHAnsi"/>
          <w:szCs w:val="24"/>
        </w:rPr>
        <w:t>ndo</w:t>
      </w:r>
      <w:r w:rsidRPr="0064210C">
        <w:rPr>
          <w:rFonts w:asciiTheme="minorHAnsi" w:hAnsiTheme="minorHAnsi"/>
          <w:szCs w:val="24"/>
        </w:rPr>
        <w:t xml:space="preserve"> las tensiones que crearían a la ciudad compacta</w:t>
      </w:r>
      <w:r w:rsidR="003F2194" w:rsidRPr="0064210C">
        <w:rPr>
          <w:rFonts w:asciiTheme="minorHAnsi" w:hAnsiTheme="minorHAnsi"/>
          <w:szCs w:val="24"/>
        </w:rPr>
        <w:t xml:space="preserve">, los costes de conexión de </w:t>
      </w:r>
      <w:r w:rsidR="00FF4F42" w:rsidRPr="0064210C">
        <w:rPr>
          <w:rFonts w:asciiTheme="minorHAnsi" w:hAnsiTheme="minorHAnsi"/>
          <w:szCs w:val="24"/>
        </w:rPr>
        <w:t>sistemas generales</w:t>
      </w:r>
      <w:r w:rsidR="003F2194" w:rsidRPr="0064210C">
        <w:rPr>
          <w:rFonts w:asciiTheme="minorHAnsi" w:hAnsiTheme="minorHAnsi"/>
          <w:szCs w:val="24"/>
        </w:rPr>
        <w:t xml:space="preserve"> e implantación de servicios urbanos</w:t>
      </w:r>
      <w:r w:rsidRPr="0064210C">
        <w:rPr>
          <w:rFonts w:asciiTheme="minorHAnsi" w:hAnsiTheme="minorHAnsi"/>
          <w:szCs w:val="24"/>
        </w:rPr>
        <w:t xml:space="preserve"> y el freno a las operaciones de rehabilitación interior</w:t>
      </w:r>
      <w:r w:rsidR="003F2194" w:rsidRPr="0064210C">
        <w:rPr>
          <w:rFonts w:asciiTheme="minorHAnsi" w:hAnsiTheme="minorHAnsi"/>
          <w:szCs w:val="24"/>
        </w:rPr>
        <w:t>, y en particular</w:t>
      </w:r>
      <w:r w:rsidRPr="0064210C">
        <w:rPr>
          <w:rFonts w:asciiTheme="minorHAnsi" w:hAnsiTheme="minorHAnsi"/>
          <w:szCs w:val="24"/>
        </w:rPr>
        <w:t xml:space="preserve"> a</w:t>
      </w:r>
      <w:r w:rsidR="003F2194" w:rsidRPr="0064210C">
        <w:rPr>
          <w:rFonts w:asciiTheme="minorHAnsi" w:hAnsiTheme="minorHAnsi"/>
          <w:szCs w:val="24"/>
        </w:rPr>
        <w:t xml:space="preserve"> </w:t>
      </w:r>
      <w:r w:rsidRPr="0064210C">
        <w:rPr>
          <w:rFonts w:asciiTheme="minorHAnsi" w:hAnsiTheme="minorHAnsi"/>
          <w:szCs w:val="24"/>
        </w:rPr>
        <w:t>l</w:t>
      </w:r>
      <w:r w:rsidR="003F2194" w:rsidRPr="0064210C">
        <w:rPr>
          <w:rFonts w:asciiTheme="minorHAnsi" w:hAnsiTheme="minorHAnsi"/>
          <w:szCs w:val="24"/>
        </w:rPr>
        <w:t>a</w:t>
      </w:r>
      <w:r w:rsidR="00BF77E7" w:rsidRPr="0064210C">
        <w:rPr>
          <w:rFonts w:asciiTheme="minorHAnsi" w:hAnsiTheme="minorHAnsi"/>
          <w:szCs w:val="24"/>
        </w:rPr>
        <w:t>s</w:t>
      </w:r>
      <w:r w:rsidR="003F2194" w:rsidRPr="0064210C">
        <w:rPr>
          <w:rFonts w:asciiTheme="minorHAnsi" w:hAnsiTheme="minorHAnsi"/>
          <w:szCs w:val="24"/>
        </w:rPr>
        <w:t xml:space="preserve"> de</w:t>
      </w:r>
      <w:r w:rsidR="00BF77E7" w:rsidRPr="0064210C">
        <w:rPr>
          <w:rFonts w:asciiTheme="minorHAnsi" w:hAnsiTheme="minorHAnsi"/>
          <w:szCs w:val="24"/>
        </w:rPr>
        <w:t>rivadas de</w:t>
      </w:r>
      <w:r w:rsidR="00C7690E" w:rsidRPr="0064210C">
        <w:rPr>
          <w:rFonts w:asciiTheme="minorHAnsi" w:hAnsiTheme="minorHAnsi"/>
          <w:szCs w:val="24"/>
        </w:rPr>
        <w:t xml:space="preserve"> </w:t>
      </w:r>
      <w:r w:rsidR="00BF77E7" w:rsidRPr="0064210C">
        <w:rPr>
          <w:rFonts w:asciiTheme="minorHAnsi" w:hAnsiTheme="minorHAnsi"/>
          <w:szCs w:val="24"/>
        </w:rPr>
        <w:t>l</w:t>
      </w:r>
      <w:r w:rsidR="00C7690E" w:rsidRPr="0064210C">
        <w:rPr>
          <w:rFonts w:asciiTheme="minorHAnsi" w:hAnsiTheme="minorHAnsi"/>
          <w:szCs w:val="24"/>
        </w:rPr>
        <w:t>a</w:t>
      </w:r>
      <w:r w:rsidR="00BF77E7" w:rsidRPr="0064210C">
        <w:rPr>
          <w:rFonts w:asciiTheme="minorHAnsi" w:hAnsiTheme="minorHAnsi"/>
          <w:szCs w:val="24"/>
        </w:rPr>
        <w:t xml:space="preserve"> </w:t>
      </w:r>
      <w:r w:rsidR="00C7690E" w:rsidRPr="0064210C">
        <w:rPr>
          <w:rFonts w:asciiTheme="minorHAnsi" w:hAnsiTheme="minorHAnsi"/>
          <w:szCs w:val="24"/>
        </w:rPr>
        <w:t xml:space="preserve">integración del </w:t>
      </w:r>
      <w:r w:rsidR="00BF77E7" w:rsidRPr="0064210C">
        <w:rPr>
          <w:rFonts w:asciiTheme="minorHAnsi" w:hAnsiTheme="minorHAnsi"/>
          <w:szCs w:val="24"/>
        </w:rPr>
        <w:t>ferrocarril</w:t>
      </w:r>
      <w:r w:rsidR="00C7690E" w:rsidRPr="0064210C">
        <w:rPr>
          <w:rFonts w:asciiTheme="minorHAnsi" w:hAnsiTheme="minorHAnsi"/>
          <w:szCs w:val="24"/>
        </w:rPr>
        <w:t xml:space="preserve"> de alta velocidad</w:t>
      </w:r>
      <w:r w:rsidRPr="0064210C">
        <w:rPr>
          <w:rFonts w:asciiTheme="minorHAnsi" w:hAnsiTheme="minorHAnsi"/>
          <w:szCs w:val="24"/>
        </w:rPr>
        <w:t>.</w:t>
      </w:r>
    </w:p>
    <w:p w:rsidR="009F75C6" w:rsidRPr="0064210C" w:rsidRDefault="009F75C6" w:rsidP="003F2194">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1.</w:t>
      </w:r>
      <w:r w:rsidR="009C5AE1" w:rsidRPr="0064210C">
        <w:rPr>
          <w:rFonts w:asciiTheme="minorHAnsi" w:hAnsiTheme="minorHAnsi"/>
          <w:szCs w:val="24"/>
        </w:rPr>
        <w:t>5</w:t>
      </w:r>
      <w:r w:rsidRPr="0064210C">
        <w:rPr>
          <w:rFonts w:asciiTheme="minorHAnsi" w:hAnsiTheme="minorHAnsi"/>
          <w:szCs w:val="24"/>
        </w:rPr>
        <w:t>. Se atenderán las demandas que se generan en Valladolid al ser la capital regional y el centro de un área urbana con gran dinamismo.</w:t>
      </w:r>
      <w:r w:rsidR="00E8658B" w:rsidRPr="0064210C">
        <w:rPr>
          <w:rFonts w:asciiTheme="minorHAnsi" w:hAnsiTheme="minorHAnsi"/>
          <w:szCs w:val="24"/>
        </w:rPr>
        <w:t xml:space="preserve"> Valladolid se puede c</w:t>
      </w:r>
      <w:r w:rsidR="00DE4603" w:rsidRPr="0064210C">
        <w:rPr>
          <w:rFonts w:asciiTheme="minorHAnsi" w:hAnsiTheme="minorHAnsi"/>
          <w:szCs w:val="24"/>
        </w:rPr>
        <w:t>onsiderar Área Metropolitana y c</w:t>
      </w:r>
      <w:r w:rsidR="00E8658B" w:rsidRPr="0064210C">
        <w:rPr>
          <w:rFonts w:asciiTheme="minorHAnsi" w:hAnsiTheme="minorHAnsi"/>
          <w:szCs w:val="24"/>
        </w:rPr>
        <w:t>onviene que el PGOU establezca pautas de ordenación y planificación que tengan en cuenta la continuidad d</w:t>
      </w:r>
      <w:r w:rsidR="006F1E03" w:rsidRPr="0064210C">
        <w:rPr>
          <w:rFonts w:asciiTheme="minorHAnsi" w:hAnsiTheme="minorHAnsi"/>
          <w:szCs w:val="24"/>
        </w:rPr>
        <w:t xml:space="preserve">el territorio, infraestructuras, </w:t>
      </w:r>
      <w:r w:rsidR="00E8658B" w:rsidRPr="0064210C">
        <w:rPr>
          <w:rFonts w:asciiTheme="minorHAnsi" w:hAnsiTheme="minorHAnsi"/>
          <w:szCs w:val="24"/>
        </w:rPr>
        <w:t>redes viarias</w:t>
      </w:r>
      <w:r w:rsidR="006F1E03" w:rsidRPr="0064210C">
        <w:rPr>
          <w:rFonts w:asciiTheme="minorHAnsi" w:hAnsiTheme="minorHAnsi"/>
          <w:szCs w:val="24"/>
        </w:rPr>
        <w:t xml:space="preserve"> y servicios</w:t>
      </w:r>
      <w:r w:rsidR="00E8658B" w:rsidRPr="0064210C">
        <w:rPr>
          <w:rFonts w:asciiTheme="minorHAnsi" w:hAnsiTheme="minorHAnsi"/>
          <w:szCs w:val="24"/>
        </w:rPr>
        <w:t xml:space="preserve"> </w:t>
      </w:r>
      <w:r w:rsidR="006F1E03" w:rsidRPr="0064210C">
        <w:rPr>
          <w:rFonts w:asciiTheme="minorHAnsi" w:hAnsiTheme="minorHAnsi"/>
          <w:szCs w:val="24"/>
        </w:rPr>
        <w:t>de carácter supramunicipal</w:t>
      </w:r>
      <w:r w:rsidR="00E8658B" w:rsidRPr="0064210C">
        <w:rPr>
          <w:rFonts w:asciiTheme="minorHAnsi" w:hAnsiTheme="minorHAnsi"/>
          <w:szCs w:val="24"/>
        </w:rPr>
        <w:t>.</w:t>
      </w:r>
    </w:p>
    <w:p w:rsidR="007F7254" w:rsidRPr="0064210C" w:rsidRDefault="007F7254" w:rsidP="007F7254">
      <w:pPr>
        <w:tabs>
          <w:tab w:val="left" w:pos="2565"/>
        </w:tabs>
        <w:rPr>
          <w:rFonts w:asciiTheme="minorHAnsi" w:hAnsiTheme="minorHAnsi"/>
          <w:b/>
          <w:szCs w:val="24"/>
          <w:lang w:val="es-ES"/>
        </w:rPr>
      </w:pPr>
    </w:p>
    <w:p w:rsidR="0004506F" w:rsidRPr="0064210C" w:rsidRDefault="0004506F" w:rsidP="000A16C2">
      <w:pPr>
        <w:tabs>
          <w:tab w:val="left" w:pos="2565"/>
        </w:tabs>
        <w:rPr>
          <w:rFonts w:asciiTheme="minorHAnsi" w:hAnsiTheme="minorHAnsi"/>
          <w:szCs w:val="24"/>
        </w:rPr>
      </w:pPr>
      <w:r w:rsidRPr="0064210C">
        <w:rPr>
          <w:rFonts w:asciiTheme="minorHAnsi" w:hAnsiTheme="minorHAnsi"/>
          <w:szCs w:val="24"/>
        </w:rPr>
        <w:t>1.</w:t>
      </w:r>
      <w:r w:rsidR="009C5AE1" w:rsidRPr="0064210C">
        <w:rPr>
          <w:rFonts w:asciiTheme="minorHAnsi" w:hAnsiTheme="minorHAnsi"/>
          <w:szCs w:val="24"/>
        </w:rPr>
        <w:t>6</w:t>
      </w:r>
      <w:r w:rsidRPr="0064210C">
        <w:rPr>
          <w:rFonts w:asciiTheme="minorHAnsi" w:hAnsiTheme="minorHAnsi"/>
          <w:szCs w:val="24"/>
        </w:rPr>
        <w:t>. Redistribución de los equipamientos para equilibrar la ciudad.</w:t>
      </w:r>
      <w:r w:rsidR="000A16C2" w:rsidRPr="0064210C">
        <w:rPr>
          <w:rFonts w:asciiTheme="minorHAnsi" w:hAnsiTheme="minorHAnsi"/>
          <w:szCs w:val="24"/>
        </w:rPr>
        <w:t xml:space="preserve"> </w:t>
      </w:r>
      <w:r w:rsidRPr="0064210C">
        <w:rPr>
          <w:rFonts w:asciiTheme="minorHAnsi" w:hAnsiTheme="minorHAnsi"/>
          <w:szCs w:val="24"/>
        </w:rPr>
        <w:t xml:space="preserve">Desde el PGOU 1998 existe una gran superficie de </w:t>
      </w:r>
      <w:r w:rsidR="004B0419" w:rsidRPr="0064210C">
        <w:rPr>
          <w:rFonts w:asciiTheme="minorHAnsi" w:hAnsiTheme="minorHAnsi"/>
          <w:szCs w:val="24"/>
        </w:rPr>
        <w:t xml:space="preserve">sistemas generales </w:t>
      </w:r>
      <w:r w:rsidRPr="0064210C">
        <w:rPr>
          <w:rFonts w:asciiTheme="minorHAnsi" w:hAnsiTheme="minorHAnsi"/>
          <w:szCs w:val="24"/>
        </w:rPr>
        <w:t xml:space="preserve">de </w:t>
      </w:r>
      <w:r w:rsidR="004B0419" w:rsidRPr="0064210C">
        <w:rPr>
          <w:rFonts w:asciiTheme="minorHAnsi" w:hAnsiTheme="minorHAnsi"/>
          <w:szCs w:val="24"/>
        </w:rPr>
        <w:t>espacios libres</w:t>
      </w:r>
      <w:r w:rsidRPr="0064210C">
        <w:rPr>
          <w:rFonts w:asciiTheme="minorHAnsi" w:hAnsiTheme="minorHAnsi"/>
          <w:szCs w:val="24"/>
        </w:rPr>
        <w:t xml:space="preserve"> y </w:t>
      </w:r>
      <w:r w:rsidR="004B0419" w:rsidRPr="0064210C">
        <w:rPr>
          <w:rFonts w:asciiTheme="minorHAnsi" w:hAnsiTheme="minorHAnsi"/>
          <w:szCs w:val="24"/>
        </w:rPr>
        <w:t>e</w:t>
      </w:r>
      <w:r w:rsidRPr="0064210C">
        <w:rPr>
          <w:rFonts w:asciiTheme="minorHAnsi" w:hAnsiTheme="minorHAnsi"/>
          <w:szCs w:val="24"/>
        </w:rPr>
        <w:t xml:space="preserve">quipamientos sobredimensionados; planteando qué tipo de ciudad se quiere, muchos de estos podrían ordenarse con otros usos básicos compatibles con los globales </w:t>
      </w:r>
      <w:r w:rsidR="004B0419" w:rsidRPr="0064210C">
        <w:rPr>
          <w:rFonts w:asciiTheme="minorHAnsi" w:hAnsiTheme="minorHAnsi"/>
          <w:szCs w:val="24"/>
        </w:rPr>
        <w:t xml:space="preserve">espacios libres y equipamiento </w:t>
      </w:r>
      <w:r w:rsidRPr="0064210C">
        <w:rPr>
          <w:rFonts w:asciiTheme="minorHAnsi" w:hAnsiTheme="minorHAnsi"/>
          <w:szCs w:val="24"/>
        </w:rPr>
        <w:t>(tales como residenciales protegidos, industriales, parques empresariales, etc., que respeten la titularidad y tutela municipal) para integrarlos en la ciudad existente.</w:t>
      </w:r>
    </w:p>
    <w:p w:rsidR="00E61C99" w:rsidRPr="0064210C" w:rsidRDefault="00E61C99" w:rsidP="000A16C2">
      <w:pPr>
        <w:tabs>
          <w:tab w:val="left" w:pos="2565"/>
        </w:tabs>
        <w:rPr>
          <w:rFonts w:asciiTheme="minorHAnsi" w:hAnsiTheme="minorHAnsi"/>
          <w:szCs w:val="24"/>
        </w:rPr>
      </w:pPr>
    </w:p>
    <w:p w:rsidR="00E71A6F" w:rsidRPr="0064210C" w:rsidRDefault="00E71A6F" w:rsidP="00E71A6F">
      <w:pPr>
        <w:tabs>
          <w:tab w:val="left" w:pos="2565"/>
        </w:tabs>
        <w:rPr>
          <w:rFonts w:asciiTheme="minorHAnsi" w:hAnsiTheme="minorHAnsi"/>
          <w:szCs w:val="24"/>
        </w:rPr>
      </w:pPr>
      <w:r w:rsidRPr="0064210C">
        <w:rPr>
          <w:rFonts w:asciiTheme="minorHAnsi" w:hAnsiTheme="minorHAnsi"/>
          <w:szCs w:val="24"/>
        </w:rPr>
        <w:lastRenderedPageBreak/>
        <w:t>1.</w:t>
      </w:r>
      <w:r w:rsidR="009C5AE1" w:rsidRPr="0064210C">
        <w:rPr>
          <w:rFonts w:asciiTheme="minorHAnsi" w:hAnsiTheme="minorHAnsi"/>
          <w:szCs w:val="24"/>
        </w:rPr>
        <w:t>7</w:t>
      </w:r>
      <w:r w:rsidRPr="0064210C">
        <w:rPr>
          <w:rFonts w:asciiTheme="minorHAnsi" w:hAnsiTheme="minorHAnsi"/>
          <w:szCs w:val="24"/>
        </w:rPr>
        <w:t>. Fortalecer un modelo policéntrico articulando las centralidades de rango urbano con las de distrito o barrio.</w:t>
      </w:r>
      <w:r w:rsidR="00877D86" w:rsidRPr="0064210C">
        <w:rPr>
          <w:rFonts w:asciiTheme="minorHAnsi" w:hAnsiTheme="minorHAnsi"/>
          <w:szCs w:val="24"/>
        </w:rPr>
        <w:t xml:space="preserve"> Conexión entre ellos.</w:t>
      </w:r>
    </w:p>
    <w:p w:rsidR="00E71A6F" w:rsidRPr="0064210C" w:rsidRDefault="00E71A6F" w:rsidP="000A16C2">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1.</w:t>
      </w:r>
      <w:r w:rsidR="009C5AE1" w:rsidRPr="0064210C">
        <w:rPr>
          <w:rFonts w:asciiTheme="minorHAnsi" w:hAnsiTheme="minorHAnsi"/>
          <w:szCs w:val="24"/>
        </w:rPr>
        <w:t>8</w:t>
      </w:r>
      <w:r w:rsidRPr="0064210C">
        <w:rPr>
          <w:rFonts w:asciiTheme="minorHAnsi" w:hAnsiTheme="minorHAnsi"/>
          <w:szCs w:val="24"/>
        </w:rPr>
        <w:t>. Planificación de la movilidad con atención e</w:t>
      </w:r>
      <w:r w:rsidR="00DF010E" w:rsidRPr="0064210C">
        <w:rPr>
          <w:rFonts w:asciiTheme="minorHAnsi" w:hAnsiTheme="minorHAnsi"/>
          <w:szCs w:val="24"/>
        </w:rPr>
        <w:t xml:space="preserve">special al transporte colectivo, </w:t>
      </w:r>
      <w:r w:rsidRPr="0064210C">
        <w:rPr>
          <w:rFonts w:asciiTheme="minorHAnsi" w:hAnsiTheme="minorHAnsi"/>
          <w:szCs w:val="24"/>
        </w:rPr>
        <w:t>la bicicleta</w:t>
      </w:r>
      <w:r w:rsidR="00DF010E" w:rsidRPr="0064210C">
        <w:rPr>
          <w:rFonts w:asciiTheme="minorHAnsi" w:hAnsiTheme="minorHAnsi"/>
          <w:szCs w:val="24"/>
        </w:rPr>
        <w:t xml:space="preserve"> y los recorridos peatonales.</w:t>
      </w:r>
    </w:p>
    <w:p w:rsidR="00DF010E" w:rsidRPr="0064210C" w:rsidRDefault="00DF010E" w:rsidP="0004506F">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1.</w:t>
      </w:r>
      <w:r w:rsidR="009C5AE1" w:rsidRPr="0064210C">
        <w:rPr>
          <w:rFonts w:asciiTheme="minorHAnsi" w:hAnsiTheme="minorHAnsi"/>
          <w:szCs w:val="24"/>
        </w:rPr>
        <w:t>9</w:t>
      </w:r>
      <w:r w:rsidRPr="0064210C">
        <w:rPr>
          <w:rFonts w:asciiTheme="minorHAnsi" w:hAnsiTheme="minorHAnsi"/>
          <w:szCs w:val="24"/>
        </w:rPr>
        <w:t>. Cuidar el ambiente</w:t>
      </w:r>
      <w:r w:rsidR="00871658" w:rsidRPr="0064210C">
        <w:rPr>
          <w:rFonts w:asciiTheme="minorHAnsi" w:hAnsiTheme="minorHAnsi"/>
          <w:szCs w:val="24"/>
        </w:rPr>
        <w:t>.</w:t>
      </w:r>
      <w:r w:rsidRPr="0064210C">
        <w:rPr>
          <w:rFonts w:asciiTheme="minorHAnsi" w:hAnsiTheme="minorHAnsi"/>
          <w:szCs w:val="24"/>
        </w:rPr>
        <w:t xml:space="preserve"> </w:t>
      </w:r>
      <w:r w:rsidR="00871658" w:rsidRPr="0064210C">
        <w:rPr>
          <w:rFonts w:asciiTheme="minorHAnsi" w:hAnsiTheme="minorHAnsi"/>
          <w:szCs w:val="24"/>
        </w:rPr>
        <w:t xml:space="preserve">Mejora de la eficiencia energética de los edificios. </w:t>
      </w:r>
      <w:r w:rsidR="00C75699" w:rsidRPr="0064210C">
        <w:rPr>
          <w:rFonts w:asciiTheme="minorHAnsi" w:hAnsiTheme="minorHAnsi"/>
          <w:szCs w:val="24"/>
        </w:rPr>
        <w:t>Facilitar la implantación de cubiertas verdes.</w:t>
      </w:r>
      <w:r w:rsidR="00871658" w:rsidRPr="0064210C">
        <w:rPr>
          <w:rFonts w:asciiTheme="minorHAnsi" w:hAnsiTheme="minorHAnsi"/>
          <w:szCs w:val="24"/>
        </w:rPr>
        <w:t xml:space="preserve"> Acercarse a la ciudad “cero emisiones”; reciclaje del 100% de los residuos para 2030; ambos objetivos apelando a la educación y colaboración ciudadana.</w:t>
      </w:r>
    </w:p>
    <w:p w:rsidR="00DF010E" w:rsidRPr="0064210C" w:rsidRDefault="00DF010E" w:rsidP="0004506F">
      <w:pPr>
        <w:tabs>
          <w:tab w:val="left" w:pos="2565"/>
        </w:tabs>
        <w:rPr>
          <w:rFonts w:asciiTheme="minorHAnsi" w:hAnsiTheme="minorHAnsi"/>
          <w:szCs w:val="24"/>
        </w:rPr>
      </w:pPr>
    </w:p>
    <w:p w:rsidR="00601ED5" w:rsidRPr="0064210C" w:rsidRDefault="00102249" w:rsidP="00102249">
      <w:pPr>
        <w:tabs>
          <w:tab w:val="left" w:pos="2565"/>
        </w:tabs>
        <w:rPr>
          <w:rFonts w:asciiTheme="minorHAnsi" w:hAnsiTheme="minorHAnsi"/>
          <w:szCs w:val="24"/>
        </w:rPr>
      </w:pPr>
      <w:r w:rsidRPr="0064210C">
        <w:rPr>
          <w:rFonts w:asciiTheme="minorHAnsi" w:hAnsiTheme="minorHAnsi"/>
          <w:szCs w:val="24"/>
        </w:rPr>
        <w:t>1.10. Ciudad diversa con mezcla de usos y tipologías</w:t>
      </w:r>
      <w:r w:rsidR="00601ED5" w:rsidRPr="0064210C">
        <w:rPr>
          <w:rFonts w:asciiTheme="minorHAnsi" w:hAnsiTheme="minorHAnsi"/>
          <w:szCs w:val="24"/>
        </w:rPr>
        <w:t>.</w:t>
      </w:r>
      <w:r w:rsidR="00B70428" w:rsidRPr="0064210C">
        <w:rPr>
          <w:rFonts w:asciiTheme="minorHAnsi" w:hAnsiTheme="minorHAnsi"/>
          <w:szCs w:val="24"/>
        </w:rPr>
        <w:t xml:space="preserve"> </w:t>
      </w:r>
      <w:r w:rsidR="00601ED5" w:rsidRPr="0064210C">
        <w:rPr>
          <w:rFonts w:asciiTheme="minorHAnsi" w:hAnsiTheme="minorHAnsi"/>
          <w:szCs w:val="24"/>
        </w:rPr>
        <w:t>La tipología como responsable de la imagen de la ciudad.</w:t>
      </w:r>
    </w:p>
    <w:p w:rsidR="00460619" w:rsidRPr="0064210C" w:rsidRDefault="00460619" w:rsidP="00102249">
      <w:pPr>
        <w:tabs>
          <w:tab w:val="left" w:pos="2565"/>
        </w:tabs>
        <w:rPr>
          <w:rFonts w:asciiTheme="minorHAnsi" w:hAnsiTheme="minorHAnsi"/>
          <w:szCs w:val="24"/>
        </w:rPr>
      </w:pPr>
    </w:p>
    <w:p w:rsidR="00460619" w:rsidRPr="0064210C" w:rsidRDefault="00460619" w:rsidP="00102249">
      <w:pPr>
        <w:tabs>
          <w:tab w:val="left" w:pos="2565"/>
        </w:tabs>
        <w:rPr>
          <w:rFonts w:asciiTheme="minorHAnsi" w:hAnsiTheme="minorHAnsi"/>
          <w:szCs w:val="24"/>
        </w:rPr>
      </w:pPr>
      <w:r w:rsidRPr="0064210C">
        <w:rPr>
          <w:rFonts w:asciiTheme="minorHAnsi" w:hAnsiTheme="minorHAnsi"/>
          <w:szCs w:val="24"/>
        </w:rPr>
        <w:t>1.1</w:t>
      </w:r>
      <w:r w:rsidR="00B70428" w:rsidRPr="0064210C">
        <w:rPr>
          <w:rFonts w:asciiTheme="minorHAnsi" w:hAnsiTheme="minorHAnsi"/>
          <w:szCs w:val="24"/>
        </w:rPr>
        <w:t>1</w:t>
      </w:r>
      <w:r w:rsidRPr="0064210C">
        <w:rPr>
          <w:rFonts w:asciiTheme="minorHAnsi" w:hAnsiTheme="minorHAnsi"/>
          <w:szCs w:val="24"/>
        </w:rPr>
        <w:t xml:space="preserve">. </w:t>
      </w:r>
      <w:r w:rsidR="0064210C">
        <w:rPr>
          <w:rFonts w:asciiTheme="minorHAnsi" w:hAnsiTheme="minorHAnsi"/>
          <w:szCs w:val="24"/>
        </w:rPr>
        <w:t>Facilitar la implantación de n</w:t>
      </w:r>
      <w:r w:rsidRPr="0064210C">
        <w:rPr>
          <w:rFonts w:asciiTheme="minorHAnsi" w:hAnsiTheme="minorHAnsi"/>
          <w:szCs w:val="24"/>
        </w:rPr>
        <w:t xml:space="preserve">uevas tecnologías, “smart city”, para el fomento de la </w:t>
      </w:r>
      <w:r w:rsidR="0064210C">
        <w:rPr>
          <w:rFonts w:asciiTheme="minorHAnsi" w:hAnsiTheme="minorHAnsi"/>
          <w:szCs w:val="24"/>
        </w:rPr>
        <w:t xml:space="preserve">eficiencia energética y </w:t>
      </w:r>
      <w:r w:rsidRPr="0064210C">
        <w:rPr>
          <w:rFonts w:asciiTheme="minorHAnsi" w:hAnsiTheme="minorHAnsi"/>
          <w:szCs w:val="24"/>
        </w:rPr>
        <w:t>sostenibilidad.</w:t>
      </w:r>
    </w:p>
    <w:p w:rsidR="0060402A" w:rsidRPr="0064210C" w:rsidRDefault="0060402A" w:rsidP="00102249">
      <w:pPr>
        <w:tabs>
          <w:tab w:val="left" w:pos="2565"/>
        </w:tabs>
        <w:rPr>
          <w:rFonts w:asciiTheme="minorHAnsi" w:hAnsiTheme="minorHAnsi"/>
          <w:szCs w:val="24"/>
        </w:rPr>
      </w:pPr>
    </w:p>
    <w:p w:rsidR="0060402A" w:rsidRPr="0064210C" w:rsidRDefault="0060402A" w:rsidP="00102249">
      <w:pPr>
        <w:tabs>
          <w:tab w:val="left" w:pos="2565"/>
        </w:tabs>
        <w:rPr>
          <w:rFonts w:asciiTheme="minorHAnsi" w:hAnsiTheme="minorHAnsi"/>
          <w:szCs w:val="24"/>
        </w:rPr>
      </w:pPr>
      <w:r w:rsidRPr="0064210C">
        <w:rPr>
          <w:rFonts w:asciiTheme="minorHAnsi" w:hAnsiTheme="minorHAnsi"/>
          <w:szCs w:val="24"/>
        </w:rPr>
        <w:t>1.1</w:t>
      </w:r>
      <w:r w:rsidR="00B70428" w:rsidRPr="0064210C">
        <w:rPr>
          <w:rFonts w:asciiTheme="minorHAnsi" w:hAnsiTheme="minorHAnsi"/>
          <w:szCs w:val="24"/>
        </w:rPr>
        <w:t>2</w:t>
      </w:r>
      <w:r w:rsidRPr="0064210C">
        <w:rPr>
          <w:rFonts w:asciiTheme="minorHAnsi" w:hAnsiTheme="minorHAnsi"/>
          <w:szCs w:val="24"/>
        </w:rPr>
        <w:t>. Los derechos humanos como criterio transversal.</w:t>
      </w:r>
    </w:p>
    <w:p w:rsidR="00AB4CD3" w:rsidRPr="0064210C" w:rsidRDefault="00AB4CD3" w:rsidP="00102249">
      <w:pPr>
        <w:tabs>
          <w:tab w:val="left" w:pos="2565"/>
        </w:tabs>
        <w:rPr>
          <w:rFonts w:asciiTheme="minorHAnsi" w:hAnsiTheme="minorHAnsi"/>
          <w:szCs w:val="24"/>
        </w:rPr>
      </w:pPr>
    </w:p>
    <w:p w:rsidR="00AB4CD3" w:rsidRPr="0064210C" w:rsidRDefault="00AB4CD3" w:rsidP="00102249">
      <w:pPr>
        <w:tabs>
          <w:tab w:val="left" w:pos="2565"/>
        </w:tabs>
        <w:rPr>
          <w:rFonts w:asciiTheme="minorHAnsi" w:hAnsiTheme="minorHAnsi"/>
          <w:szCs w:val="24"/>
        </w:rPr>
      </w:pPr>
      <w:r w:rsidRPr="0064210C">
        <w:rPr>
          <w:rFonts w:asciiTheme="minorHAnsi" w:hAnsiTheme="minorHAnsi"/>
          <w:szCs w:val="24"/>
        </w:rPr>
        <w:t>1.1</w:t>
      </w:r>
      <w:r w:rsidR="00B70428" w:rsidRPr="0064210C">
        <w:rPr>
          <w:rFonts w:asciiTheme="minorHAnsi" w:hAnsiTheme="minorHAnsi"/>
          <w:szCs w:val="24"/>
        </w:rPr>
        <w:t>3</w:t>
      </w:r>
      <w:r w:rsidRPr="0064210C">
        <w:rPr>
          <w:rFonts w:asciiTheme="minorHAnsi" w:hAnsiTheme="minorHAnsi"/>
          <w:szCs w:val="24"/>
        </w:rPr>
        <w:t>. Transparencia y participación en la elaboración y aprobación del planeamiento.</w:t>
      </w:r>
    </w:p>
    <w:p w:rsidR="004C13A5" w:rsidRPr="0064210C" w:rsidRDefault="004C13A5" w:rsidP="00102249">
      <w:pPr>
        <w:tabs>
          <w:tab w:val="left" w:pos="2565"/>
        </w:tabs>
        <w:rPr>
          <w:rFonts w:asciiTheme="minorHAnsi" w:hAnsiTheme="minorHAnsi"/>
          <w:szCs w:val="24"/>
        </w:rPr>
      </w:pPr>
    </w:p>
    <w:p w:rsidR="004C13A5" w:rsidRPr="0064210C" w:rsidRDefault="004C13A5" w:rsidP="00102249">
      <w:pPr>
        <w:tabs>
          <w:tab w:val="left" w:pos="2565"/>
        </w:tabs>
        <w:rPr>
          <w:rFonts w:asciiTheme="minorHAnsi" w:hAnsiTheme="minorHAnsi"/>
          <w:szCs w:val="24"/>
        </w:rPr>
      </w:pPr>
      <w:r w:rsidRPr="0064210C">
        <w:rPr>
          <w:rFonts w:asciiTheme="minorHAnsi" w:hAnsiTheme="minorHAnsi"/>
          <w:szCs w:val="24"/>
        </w:rPr>
        <w:t>1.1</w:t>
      </w:r>
      <w:r w:rsidR="00B70428" w:rsidRPr="0064210C">
        <w:rPr>
          <w:rFonts w:asciiTheme="minorHAnsi" w:hAnsiTheme="minorHAnsi"/>
          <w:szCs w:val="24"/>
        </w:rPr>
        <w:t>4</w:t>
      </w:r>
      <w:r w:rsidRPr="0064210C">
        <w:rPr>
          <w:rFonts w:asciiTheme="minorHAnsi" w:hAnsiTheme="minorHAnsi"/>
          <w:szCs w:val="24"/>
        </w:rPr>
        <w:t>. Urbanismo de género</w:t>
      </w:r>
      <w:r w:rsidR="00871658" w:rsidRPr="0064210C">
        <w:rPr>
          <w:rFonts w:asciiTheme="minorHAnsi" w:hAnsiTheme="minorHAnsi"/>
          <w:szCs w:val="24"/>
        </w:rPr>
        <w:t>:</w:t>
      </w:r>
      <w:r w:rsidRPr="0064210C">
        <w:rPr>
          <w:rFonts w:asciiTheme="minorHAnsi" w:hAnsiTheme="minorHAnsi"/>
          <w:szCs w:val="24"/>
        </w:rPr>
        <w:t xml:space="preserve"> </w:t>
      </w:r>
      <w:r w:rsidR="00871658" w:rsidRPr="0064210C">
        <w:rPr>
          <w:rFonts w:asciiTheme="minorHAnsi" w:hAnsiTheme="minorHAnsi"/>
          <w:szCs w:val="24"/>
        </w:rPr>
        <w:t>i</w:t>
      </w:r>
      <w:r w:rsidRPr="0064210C">
        <w:rPr>
          <w:rFonts w:asciiTheme="minorHAnsi" w:hAnsiTheme="minorHAnsi"/>
          <w:szCs w:val="24"/>
        </w:rPr>
        <w:t>gualdad, accesibilidad y seguridad.  La última ciudadana.</w:t>
      </w:r>
    </w:p>
    <w:p w:rsidR="0004506F" w:rsidRPr="0064210C" w:rsidRDefault="00E71A6F" w:rsidP="0004506F">
      <w:pPr>
        <w:tabs>
          <w:tab w:val="left" w:pos="2565"/>
        </w:tabs>
        <w:rPr>
          <w:rFonts w:asciiTheme="minorHAnsi" w:hAnsiTheme="minorHAnsi"/>
          <w:b/>
          <w:szCs w:val="24"/>
        </w:rPr>
      </w:pPr>
      <w:r w:rsidRPr="0064210C">
        <w:rPr>
          <w:rFonts w:asciiTheme="minorHAnsi" w:hAnsiTheme="minorHAnsi"/>
          <w:b/>
          <w:szCs w:val="24"/>
        </w:rPr>
        <w:br w:type="page"/>
      </w:r>
      <w:r w:rsidR="0004506F" w:rsidRPr="0064210C">
        <w:rPr>
          <w:rFonts w:asciiTheme="minorHAnsi" w:hAnsiTheme="minorHAnsi"/>
          <w:b/>
          <w:szCs w:val="24"/>
        </w:rPr>
        <w:lastRenderedPageBreak/>
        <w:t>2. Impulso de la actividad económica desde la Revisión del PGOU</w:t>
      </w:r>
    </w:p>
    <w:p w:rsidR="006F6B85" w:rsidRPr="0064210C" w:rsidRDefault="006F6B85" w:rsidP="0004506F">
      <w:pPr>
        <w:tabs>
          <w:tab w:val="left" w:pos="2565"/>
        </w:tabs>
        <w:rPr>
          <w:rFonts w:asciiTheme="minorHAnsi" w:hAnsiTheme="minorHAnsi"/>
          <w:b/>
          <w:szCs w:val="24"/>
        </w:rPr>
      </w:pPr>
    </w:p>
    <w:p w:rsidR="0004506F" w:rsidRPr="0064210C" w:rsidRDefault="0004506F" w:rsidP="0004506F">
      <w:pPr>
        <w:tabs>
          <w:tab w:val="left" w:pos="2565"/>
        </w:tabs>
        <w:rPr>
          <w:rFonts w:asciiTheme="minorHAnsi" w:hAnsiTheme="minorHAnsi"/>
          <w:szCs w:val="24"/>
        </w:rPr>
      </w:pPr>
    </w:p>
    <w:p w:rsidR="00866842" w:rsidRPr="0064210C" w:rsidRDefault="0004506F" w:rsidP="000951BA">
      <w:pPr>
        <w:tabs>
          <w:tab w:val="left" w:pos="2565"/>
        </w:tabs>
        <w:rPr>
          <w:rFonts w:asciiTheme="minorHAnsi" w:hAnsiTheme="minorHAnsi"/>
          <w:szCs w:val="24"/>
        </w:rPr>
      </w:pPr>
      <w:r w:rsidRPr="0064210C">
        <w:rPr>
          <w:rFonts w:asciiTheme="minorHAnsi" w:hAnsiTheme="minorHAnsi"/>
          <w:szCs w:val="24"/>
        </w:rPr>
        <w:t>2.1. Desarrollo de los suelos industriales para su integración en la trama urbana.</w:t>
      </w:r>
      <w:r w:rsidR="00EA0E9E" w:rsidRPr="0064210C">
        <w:rPr>
          <w:rFonts w:asciiTheme="minorHAnsi" w:hAnsiTheme="minorHAnsi"/>
          <w:szCs w:val="24"/>
        </w:rPr>
        <w:t xml:space="preserve"> Se mejorará su pavimentación, dotaciones, servicios y accesibilidad, reduciendo su impacto visual.</w:t>
      </w:r>
      <w:r w:rsidR="000951BA" w:rsidRPr="0064210C">
        <w:rPr>
          <w:rFonts w:asciiTheme="minorHAnsi" w:hAnsiTheme="minorHAnsi"/>
          <w:szCs w:val="24"/>
        </w:rPr>
        <w:t xml:space="preserve"> Tratamiento diferenciado de la pequeña y mediana respecto a la gran industria. Estrategia metropolitana para la implantación de industrias, con especial atención al s</w:t>
      </w:r>
      <w:r w:rsidR="00866842" w:rsidRPr="0064210C">
        <w:rPr>
          <w:rFonts w:asciiTheme="minorHAnsi" w:hAnsiTheme="minorHAnsi"/>
          <w:szCs w:val="24"/>
        </w:rPr>
        <w:t>ector agroali</w:t>
      </w:r>
      <w:r w:rsidR="000951BA" w:rsidRPr="0064210C">
        <w:rPr>
          <w:rFonts w:asciiTheme="minorHAnsi" w:hAnsiTheme="minorHAnsi"/>
          <w:szCs w:val="24"/>
        </w:rPr>
        <w:t>mentario y de agricultura ecológica</w:t>
      </w:r>
      <w:r w:rsidR="00866842" w:rsidRPr="0064210C">
        <w:rPr>
          <w:rFonts w:asciiTheme="minorHAnsi" w:hAnsiTheme="minorHAnsi"/>
          <w:szCs w:val="24"/>
        </w:rPr>
        <w:t>.</w:t>
      </w:r>
    </w:p>
    <w:p w:rsidR="00EA0E9E" w:rsidRPr="0064210C" w:rsidRDefault="00EA0E9E" w:rsidP="0004506F">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 xml:space="preserve">2.2. Localización flexible de actividades económicas y equipamientos facilitando la compatibilidad </w:t>
      </w:r>
      <w:r w:rsidR="002D3C75" w:rsidRPr="0064210C">
        <w:rPr>
          <w:rFonts w:asciiTheme="minorHAnsi" w:hAnsiTheme="minorHAnsi"/>
          <w:szCs w:val="24"/>
        </w:rPr>
        <w:t xml:space="preserve">y coherencia </w:t>
      </w:r>
      <w:r w:rsidRPr="0064210C">
        <w:rPr>
          <w:rFonts w:asciiTheme="minorHAnsi" w:hAnsiTheme="minorHAnsi"/>
          <w:szCs w:val="24"/>
        </w:rPr>
        <w:t xml:space="preserve">de usos. Puesta a disposición de los suelos y edificios </w:t>
      </w:r>
      <w:r w:rsidR="00260E66" w:rsidRPr="0064210C">
        <w:rPr>
          <w:rFonts w:asciiTheme="minorHAnsi" w:hAnsiTheme="minorHAnsi"/>
          <w:szCs w:val="24"/>
        </w:rPr>
        <w:t xml:space="preserve">públicos </w:t>
      </w:r>
      <w:r w:rsidR="002B7473" w:rsidRPr="0064210C">
        <w:rPr>
          <w:rFonts w:asciiTheme="minorHAnsi" w:hAnsiTheme="minorHAnsi"/>
          <w:szCs w:val="24"/>
        </w:rPr>
        <w:t xml:space="preserve">desafectados o </w:t>
      </w:r>
      <w:r w:rsidRPr="0064210C">
        <w:rPr>
          <w:rFonts w:asciiTheme="minorHAnsi" w:hAnsiTheme="minorHAnsi"/>
          <w:szCs w:val="24"/>
        </w:rPr>
        <w:t xml:space="preserve">sin utilizar para actividades </w:t>
      </w:r>
      <w:r w:rsidR="002B7473" w:rsidRPr="0064210C">
        <w:rPr>
          <w:rFonts w:asciiTheme="minorHAnsi" w:hAnsiTheme="minorHAnsi"/>
          <w:szCs w:val="24"/>
        </w:rPr>
        <w:t xml:space="preserve">de </w:t>
      </w:r>
      <w:r w:rsidR="00260E66" w:rsidRPr="0064210C">
        <w:rPr>
          <w:rFonts w:asciiTheme="minorHAnsi" w:hAnsiTheme="minorHAnsi"/>
          <w:szCs w:val="24"/>
        </w:rPr>
        <w:t>iniciativa</w:t>
      </w:r>
      <w:r w:rsidR="002B7473" w:rsidRPr="0064210C">
        <w:rPr>
          <w:rFonts w:asciiTheme="minorHAnsi" w:hAnsiTheme="minorHAnsi"/>
          <w:szCs w:val="24"/>
        </w:rPr>
        <w:t xml:space="preserve"> públic</w:t>
      </w:r>
      <w:r w:rsidR="00260E66" w:rsidRPr="0064210C">
        <w:rPr>
          <w:rFonts w:asciiTheme="minorHAnsi" w:hAnsiTheme="minorHAnsi"/>
          <w:szCs w:val="24"/>
        </w:rPr>
        <w:t>a</w:t>
      </w:r>
      <w:r w:rsidR="002B7473" w:rsidRPr="0064210C">
        <w:rPr>
          <w:rFonts w:asciiTheme="minorHAnsi" w:hAnsiTheme="minorHAnsi"/>
          <w:szCs w:val="24"/>
        </w:rPr>
        <w:t xml:space="preserve"> o </w:t>
      </w:r>
      <w:r w:rsidR="00260E66" w:rsidRPr="0064210C">
        <w:rPr>
          <w:rFonts w:asciiTheme="minorHAnsi" w:hAnsiTheme="minorHAnsi"/>
          <w:szCs w:val="24"/>
        </w:rPr>
        <w:t>privada de interés público</w:t>
      </w:r>
      <w:r w:rsidRPr="0064210C">
        <w:rPr>
          <w:rFonts w:asciiTheme="minorHAnsi" w:hAnsiTheme="minorHAnsi"/>
          <w:szCs w:val="24"/>
        </w:rPr>
        <w:t>.</w:t>
      </w:r>
      <w:r w:rsidR="00E71A6F" w:rsidRPr="0064210C">
        <w:rPr>
          <w:rFonts w:asciiTheme="minorHAnsi" w:hAnsiTheme="minorHAnsi"/>
          <w:szCs w:val="24"/>
        </w:rPr>
        <w:t xml:space="preserve"> Estudiar en todo caso propuestas sobre usos futuros para evitar que se deteriore su estado de conservación.</w:t>
      </w:r>
      <w:r w:rsidR="00B00A00" w:rsidRPr="0064210C">
        <w:rPr>
          <w:rFonts w:asciiTheme="minorHAnsi" w:hAnsiTheme="minorHAnsi"/>
          <w:szCs w:val="24"/>
        </w:rPr>
        <w:t xml:space="preserve"> Oportunidad de usos temporales de suelos y edificios p</w:t>
      </w:r>
      <w:r w:rsidR="00F11C7A" w:rsidRPr="0064210C">
        <w:rPr>
          <w:rFonts w:asciiTheme="minorHAnsi" w:hAnsiTheme="minorHAnsi"/>
          <w:szCs w:val="24"/>
        </w:rPr>
        <w:t>úblicos.</w:t>
      </w:r>
      <w:r w:rsidR="001E43E5" w:rsidRPr="0064210C">
        <w:rPr>
          <w:rFonts w:asciiTheme="minorHAnsi" w:hAnsiTheme="minorHAnsi"/>
          <w:szCs w:val="24"/>
        </w:rPr>
        <w:t xml:space="preserve"> En concreto, paliar el déficit de equipamientos como centros de día, guarderías públicas y superficies deportivas cubiertas.</w:t>
      </w:r>
    </w:p>
    <w:p w:rsidR="00F11C7A" w:rsidRPr="0064210C" w:rsidRDefault="00F11C7A" w:rsidP="0004506F">
      <w:pPr>
        <w:tabs>
          <w:tab w:val="left" w:pos="2565"/>
        </w:tabs>
        <w:rPr>
          <w:rFonts w:asciiTheme="minorHAnsi" w:hAnsiTheme="minorHAnsi"/>
          <w:szCs w:val="24"/>
        </w:rPr>
      </w:pPr>
    </w:p>
    <w:p w:rsidR="008E43D6" w:rsidRPr="0064210C" w:rsidRDefault="008E43D6" w:rsidP="008E43D6">
      <w:pPr>
        <w:tabs>
          <w:tab w:val="left" w:pos="2565"/>
        </w:tabs>
        <w:rPr>
          <w:rFonts w:asciiTheme="minorHAnsi" w:hAnsiTheme="minorHAnsi"/>
          <w:szCs w:val="24"/>
        </w:rPr>
      </w:pPr>
      <w:r w:rsidRPr="0064210C">
        <w:rPr>
          <w:rFonts w:asciiTheme="minorHAnsi" w:hAnsiTheme="minorHAnsi"/>
          <w:szCs w:val="24"/>
        </w:rPr>
        <w:t>2.</w:t>
      </w:r>
      <w:r w:rsidR="00FE016F" w:rsidRPr="0064210C">
        <w:rPr>
          <w:rFonts w:asciiTheme="minorHAnsi" w:hAnsiTheme="minorHAnsi"/>
          <w:szCs w:val="24"/>
        </w:rPr>
        <w:t>3</w:t>
      </w:r>
      <w:r w:rsidRPr="0064210C">
        <w:rPr>
          <w:rFonts w:asciiTheme="minorHAnsi" w:hAnsiTheme="minorHAnsi"/>
          <w:szCs w:val="24"/>
        </w:rPr>
        <w:t>. Ordenación clara para la nueva implantación de grandes superficies comerciales</w:t>
      </w:r>
      <w:r w:rsidR="00FE016F" w:rsidRPr="0064210C">
        <w:rPr>
          <w:rFonts w:asciiTheme="minorHAnsi" w:hAnsiTheme="minorHAnsi"/>
          <w:szCs w:val="24"/>
        </w:rPr>
        <w:t>,</w:t>
      </w:r>
      <w:r w:rsidRPr="0064210C">
        <w:rPr>
          <w:rFonts w:asciiTheme="minorHAnsi" w:hAnsiTheme="minorHAnsi"/>
          <w:szCs w:val="24"/>
        </w:rPr>
        <w:t xml:space="preserve"> </w:t>
      </w:r>
      <w:r w:rsidR="00FE016F" w:rsidRPr="0064210C">
        <w:rPr>
          <w:rFonts w:asciiTheme="minorHAnsi" w:hAnsiTheme="minorHAnsi"/>
          <w:szCs w:val="24"/>
        </w:rPr>
        <w:t>v</w:t>
      </w:r>
      <w:r w:rsidRPr="0064210C">
        <w:rPr>
          <w:rFonts w:asciiTheme="minorHAnsi" w:hAnsiTheme="minorHAnsi"/>
          <w:szCs w:val="24"/>
        </w:rPr>
        <w:t xml:space="preserve">alorando el impacto sobre </w:t>
      </w:r>
      <w:r w:rsidR="00260E66" w:rsidRPr="0064210C">
        <w:rPr>
          <w:rFonts w:asciiTheme="minorHAnsi" w:hAnsiTheme="minorHAnsi"/>
          <w:szCs w:val="24"/>
        </w:rPr>
        <w:t>el comercio de proximidad</w:t>
      </w:r>
      <w:r w:rsidRPr="0064210C">
        <w:rPr>
          <w:rFonts w:asciiTheme="minorHAnsi" w:hAnsiTheme="minorHAnsi"/>
          <w:szCs w:val="24"/>
        </w:rPr>
        <w:t xml:space="preserve"> </w:t>
      </w:r>
      <w:r w:rsidR="00260E66" w:rsidRPr="0064210C">
        <w:rPr>
          <w:rFonts w:asciiTheme="minorHAnsi" w:hAnsiTheme="minorHAnsi"/>
          <w:szCs w:val="24"/>
        </w:rPr>
        <w:t xml:space="preserve">para la </w:t>
      </w:r>
      <w:r w:rsidRPr="0064210C">
        <w:rPr>
          <w:rFonts w:asciiTheme="minorHAnsi" w:hAnsiTheme="minorHAnsi"/>
          <w:szCs w:val="24"/>
        </w:rPr>
        <w:t>garant</w:t>
      </w:r>
      <w:r w:rsidR="00260E66" w:rsidRPr="0064210C">
        <w:rPr>
          <w:rFonts w:asciiTheme="minorHAnsi" w:hAnsiTheme="minorHAnsi"/>
          <w:szCs w:val="24"/>
        </w:rPr>
        <w:t>ía de</w:t>
      </w:r>
      <w:r w:rsidRPr="0064210C">
        <w:rPr>
          <w:rFonts w:asciiTheme="minorHAnsi" w:hAnsiTheme="minorHAnsi"/>
          <w:szCs w:val="24"/>
        </w:rPr>
        <w:t xml:space="preserve"> un mínimo de </w:t>
      </w:r>
      <w:r w:rsidR="00260E66" w:rsidRPr="0064210C">
        <w:rPr>
          <w:rFonts w:asciiTheme="minorHAnsi" w:hAnsiTheme="minorHAnsi"/>
          <w:szCs w:val="24"/>
        </w:rPr>
        <w:t>su presencia</w:t>
      </w:r>
      <w:r w:rsidRPr="0064210C">
        <w:rPr>
          <w:rFonts w:asciiTheme="minorHAnsi" w:hAnsiTheme="minorHAnsi"/>
          <w:szCs w:val="24"/>
        </w:rPr>
        <w:t xml:space="preserve"> en cada barrio.</w:t>
      </w:r>
      <w:r w:rsidR="00F11C7A" w:rsidRPr="0064210C">
        <w:rPr>
          <w:rFonts w:asciiTheme="minorHAnsi" w:hAnsiTheme="minorHAnsi"/>
          <w:szCs w:val="24"/>
        </w:rPr>
        <w:t xml:space="preserve"> </w:t>
      </w:r>
    </w:p>
    <w:p w:rsidR="00B80510" w:rsidRPr="0064210C" w:rsidRDefault="00B80510" w:rsidP="00B80510">
      <w:pPr>
        <w:tabs>
          <w:tab w:val="left" w:pos="2565"/>
        </w:tabs>
        <w:rPr>
          <w:rFonts w:asciiTheme="minorHAnsi" w:hAnsiTheme="minorHAnsi"/>
          <w:szCs w:val="24"/>
        </w:rPr>
      </w:pPr>
    </w:p>
    <w:p w:rsidR="00F90FF9" w:rsidRPr="0064210C" w:rsidRDefault="0004506F" w:rsidP="00237095">
      <w:pPr>
        <w:tabs>
          <w:tab w:val="left" w:pos="2565"/>
        </w:tabs>
        <w:rPr>
          <w:rFonts w:asciiTheme="minorHAnsi" w:hAnsiTheme="minorHAnsi"/>
          <w:szCs w:val="24"/>
        </w:rPr>
      </w:pPr>
      <w:r w:rsidRPr="0064210C">
        <w:rPr>
          <w:rFonts w:asciiTheme="minorHAnsi" w:hAnsiTheme="minorHAnsi"/>
          <w:szCs w:val="24"/>
        </w:rPr>
        <w:t>2.</w:t>
      </w:r>
      <w:r w:rsidR="00FE016F" w:rsidRPr="0064210C">
        <w:rPr>
          <w:rFonts w:asciiTheme="minorHAnsi" w:hAnsiTheme="minorHAnsi"/>
          <w:szCs w:val="24"/>
        </w:rPr>
        <w:t>4</w:t>
      </w:r>
      <w:r w:rsidRPr="0064210C">
        <w:rPr>
          <w:rFonts w:asciiTheme="minorHAnsi" w:hAnsiTheme="minorHAnsi"/>
          <w:szCs w:val="24"/>
        </w:rPr>
        <w:t xml:space="preserve">. Equilibrar </w:t>
      </w:r>
      <w:r w:rsidR="00E71A6F" w:rsidRPr="0064210C">
        <w:rPr>
          <w:rFonts w:asciiTheme="minorHAnsi" w:hAnsiTheme="minorHAnsi"/>
          <w:szCs w:val="24"/>
        </w:rPr>
        <w:t>l</w:t>
      </w:r>
      <w:r w:rsidRPr="0064210C">
        <w:rPr>
          <w:rFonts w:asciiTheme="minorHAnsi" w:hAnsiTheme="minorHAnsi"/>
          <w:szCs w:val="24"/>
        </w:rPr>
        <w:t xml:space="preserve">a ciudad con </w:t>
      </w:r>
      <w:r w:rsidR="00237095" w:rsidRPr="0064210C">
        <w:rPr>
          <w:rFonts w:asciiTheme="minorHAnsi" w:hAnsiTheme="minorHAnsi"/>
          <w:szCs w:val="24"/>
        </w:rPr>
        <w:t>la priorización</w:t>
      </w:r>
      <w:r w:rsidRPr="0064210C">
        <w:rPr>
          <w:rFonts w:asciiTheme="minorHAnsi" w:hAnsiTheme="minorHAnsi"/>
          <w:szCs w:val="24"/>
        </w:rPr>
        <w:t xml:space="preserve"> del eje de actividad empresarial Este-Norte. </w:t>
      </w:r>
    </w:p>
    <w:p w:rsidR="00E71A6F" w:rsidRPr="0064210C" w:rsidRDefault="00E71A6F" w:rsidP="0004506F">
      <w:pPr>
        <w:tabs>
          <w:tab w:val="left" w:pos="2565"/>
        </w:tabs>
        <w:rPr>
          <w:rFonts w:asciiTheme="minorHAnsi" w:hAnsiTheme="minorHAnsi"/>
          <w:szCs w:val="24"/>
        </w:rPr>
      </w:pPr>
    </w:p>
    <w:p w:rsidR="00520C89" w:rsidRPr="0064210C" w:rsidRDefault="008E43D6" w:rsidP="00520C89">
      <w:pPr>
        <w:tabs>
          <w:tab w:val="left" w:pos="2565"/>
        </w:tabs>
        <w:rPr>
          <w:rFonts w:asciiTheme="minorHAnsi" w:hAnsiTheme="minorHAnsi"/>
          <w:szCs w:val="24"/>
          <w:lang w:val="es-ES"/>
        </w:rPr>
      </w:pPr>
      <w:r w:rsidRPr="0064210C">
        <w:rPr>
          <w:rFonts w:asciiTheme="minorHAnsi" w:hAnsiTheme="minorHAnsi"/>
          <w:szCs w:val="24"/>
        </w:rPr>
        <w:t>2.</w:t>
      </w:r>
      <w:r w:rsidR="00FE016F" w:rsidRPr="0064210C">
        <w:rPr>
          <w:rFonts w:asciiTheme="minorHAnsi" w:hAnsiTheme="minorHAnsi"/>
          <w:szCs w:val="24"/>
        </w:rPr>
        <w:t>5</w:t>
      </w:r>
      <w:r w:rsidRPr="0064210C">
        <w:rPr>
          <w:rFonts w:asciiTheme="minorHAnsi" w:hAnsiTheme="minorHAnsi"/>
          <w:szCs w:val="24"/>
        </w:rPr>
        <w:t>. Facilitar la implantación de centros logísticos y actividades agroalime</w:t>
      </w:r>
      <w:r w:rsidR="00237095" w:rsidRPr="0064210C">
        <w:rPr>
          <w:rFonts w:asciiTheme="minorHAnsi" w:hAnsiTheme="minorHAnsi"/>
          <w:szCs w:val="24"/>
        </w:rPr>
        <w:t>n</w:t>
      </w:r>
      <w:r w:rsidRPr="0064210C">
        <w:rPr>
          <w:rFonts w:asciiTheme="minorHAnsi" w:hAnsiTheme="minorHAnsi"/>
          <w:szCs w:val="24"/>
        </w:rPr>
        <w:t xml:space="preserve">tarias en los sectores del entorno del camino de Palomares. </w:t>
      </w:r>
      <w:r w:rsidR="00520C89" w:rsidRPr="0064210C">
        <w:rPr>
          <w:rFonts w:asciiTheme="minorHAnsi" w:hAnsiTheme="minorHAnsi"/>
          <w:szCs w:val="24"/>
        </w:rPr>
        <w:t xml:space="preserve">Tener en cuenta la pujanza de Centrolid. </w:t>
      </w:r>
      <w:r w:rsidRPr="0064210C">
        <w:rPr>
          <w:rFonts w:asciiTheme="minorHAnsi" w:hAnsiTheme="minorHAnsi"/>
          <w:szCs w:val="24"/>
        </w:rPr>
        <w:t>Centro intermodal de transporte en el entorno de la Estación de Mercancías</w:t>
      </w:r>
      <w:r w:rsidR="00520C89" w:rsidRPr="0064210C">
        <w:rPr>
          <w:rFonts w:asciiTheme="minorHAnsi" w:hAnsiTheme="minorHAnsi"/>
          <w:szCs w:val="24"/>
        </w:rPr>
        <w:t>, valorando la posibilidad del cambio de uso residencial del sector 53 Páramo de San Isidro</w:t>
      </w:r>
      <w:r w:rsidRPr="0064210C">
        <w:rPr>
          <w:rFonts w:asciiTheme="minorHAnsi" w:hAnsiTheme="minorHAnsi"/>
          <w:szCs w:val="24"/>
        </w:rPr>
        <w:t>. Estudiar sinergias entre ambas actividades así como con áreas nuevas consensuadas con el Alfoz.</w:t>
      </w:r>
      <w:r w:rsidR="008D0CC2" w:rsidRPr="0064210C">
        <w:rPr>
          <w:rFonts w:asciiTheme="minorHAnsi" w:hAnsiTheme="minorHAnsi"/>
          <w:szCs w:val="24"/>
        </w:rPr>
        <w:t xml:space="preserve"> El Racimo Agroalimentario</w:t>
      </w:r>
      <w:r w:rsidR="001422E7" w:rsidRPr="0064210C">
        <w:rPr>
          <w:rFonts w:asciiTheme="minorHAnsi" w:hAnsiTheme="minorHAnsi"/>
          <w:szCs w:val="24"/>
        </w:rPr>
        <w:t xml:space="preserve">: sectores </w:t>
      </w:r>
      <w:r w:rsidR="00520C89" w:rsidRPr="0064210C">
        <w:rPr>
          <w:rFonts w:asciiTheme="minorHAnsi" w:hAnsiTheme="minorHAnsi"/>
          <w:szCs w:val="24"/>
          <w:lang w:val="es-ES"/>
        </w:rPr>
        <w:t xml:space="preserve">enlazados con elementos de conexión, </w:t>
      </w:r>
      <w:r w:rsidR="00520C89" w:rsidRPr="0064210C">
        <w:rPr>
          <w:rFonts w:asciiTheme="minorHAnsi" w:hAnsiTheme="minorHAnsi"/>
          <w:szCs w:val="24"/>
        </w:rPr>
        <w:t xml:space="preserve">en coordinación con el Área Metropolitana </w:t>
      </w:r>
      <w:r w:rsidR="00520C89" w:rsidRPr="0064210C">
        <w:rPr>
          <w:rFonts w:asciiTheme="minorHAnsi" w:hAnsiTheme="minorHAnsi"/>
          <w:szCs w:val="24"/>
          <w:lang w:val="es-ES"/>
        </w:rPr>
        <w:t>y con flexibilidad frente a las incertidumbres del futuro.</w:t>
      </w:r>
    </w:p>
    <w:p w:rsidR="00520C89" w:rsidRPr="0064210C" w:rsidRDefault="00520C89" w:rsidP="00520C89">
      <w:pPr>
        <w:tabs>
          <w:tab w:val="left" w:pos="2565"/>
        </w:tabs>
        <w:rPr>
          <w:rFonts w:asciiTheme="minorHAnsi" w:hAnsiTheme="minorHAnsi"/>
          <w:szCs w:val="24"/>
          <w:lang w:val="es-ES"/>
        </w:rPr>
      </w:pPr>
    </w:p>
    <w:p w:rsidR="00B149EF" w:rsidRPr="0064210C" w:rsidRDefault="0004506F" w:rsidP="00E71A6F">
      <w:pPr>
        <w:tabs>
          <w:tab w:val="left" w:pos="2565"/>
        </w:tabs>
        <w:rPr>
          <w:rFonts w:asciiTheme="minorHAnsi" w:hAnsiTheme="minorHAnsi"/>
          <w:szCs w:val="24"/>
        </w:rPr>
      </w:pPr>
      <w:r w:rsidRPr="0064210C">
        <w:rPr>
          <w:rFonts w:asciiTheme="minorHAnsi" w:hAnsiTheme="minorHAnsi"/>
          <w:szCs w:val="24"/>
        </w:rPr>
        <w:t>2.</w:t>
      </w:r>
      <w:r w:rsidR="00FE016F" w:rsidRPr="0064210C">
        <w:rPr>
          <w:rFonts w:asciiTheme="minorHAnsi" w:hAnsiTheme="minorHAnsi"/>
          <w:szCs w:val="24"/>
        </w:rPr>
        <w:t>6</w:t>
      </w:r>
      <w:r w:rsidRPr="0064210C">
        <w:rPr>
          <w:rFonts w:asciiTheme="minorHAnsi" w:hAnsiTheme="minorHAnsi"/>
          <w:szCs w:val="24"/>
        </w:rPr>
        <w:t>. Transformación del parque de viviendas mediante la rehabilitación, la regeneración y la renovación urbana.</w:t>
      </w:r>
      <w:r w:rsidR="00E71A6F" w:rsidRPr="0064210C">
        <w:rPr>
          <w:rFonts w:asciiTheme="minorHAnsi" w:hAnsiTheme="minorHAnsi"/>
          <w:szCs w:val="24"/>
        </w:rPr>
        <w:t xml:space="preserve"> </w:t>
      </w:r>
      <w:r w:rsidRPr="0064210C">
        <w:rPr>
          <w:rFonts w:asciiTheme="minorHAnsi" w:hAnsiTheme="minorHAnsi"/>
          <w:szCs w:val="24"/>
        </w:rPr>
        <w:t>Priorizar la regeneración del patrimonio construido y urbanizado</w:t>
      </w:r>
      <w:r w:rsidR="00E71A6F" w:rsidRPr="0064210C">
        <w:rPr>
          <w:rFonts w:asciiTheme="minorHAnsi" w:hAnsiTheme="minorHAnsi"/>
          <w:szCs w:val="24"/>
        </w:rPr>
        <w:t xml:space="preserve"> sobre los nuevos crecimientos,</w:t>
      </w:r>
      <w:r w:rsidRPr="0064210C">
        <w:rPr>
          <w:rFonts w:asciiTheme="minorHAnsi" w:hAnsiTheme="minorHAnsi"/>
          <w:szCs w:val="24"/>
        </w:rPr>
        <w:t xml:space="preserve"> propon</w:t>
      </w:r>
      <w:r w:rsidR="00E71A6F" w:rsidRPr="0064210C">
        <w:rPr>
          <w:rFonts w:asciiTheme="minorHAnsi" w:hAnsiTheme="minorHAnsi"/>
          <w:szCs w:val="24"/>
        </w:rPr>
        <w:t>iendo</w:t>
      </w:r>
      <w:r w:rsidRPr="0064210C">
        <w:rPr>
          <w:rFonts w:asciiTheme="minorHAnsi" w:hAnsiTheme="minorHAnsi"/>
          <w:szCs w:val="24"/>
        </w:rPr>
        <w:t xml:space="preserve"> medidas concretas para la utilización de </w:t>
      </w:r>
      <w:r w:rsidR="00E71A6F" w:rsidRPr="0064210C">
        <w:rPr>
          <w:rFonts w:asciiTheme="minorHAnsi" w:hAnsiTheme="minorHAnsi"/>
          <w:szCs w:val="24"/>
        </w:rPr>
        <w:t>suelos y</w:t>
      </w:r>
      <w:r w:rsidRPr="0064210C">
        <w:rPr>
          <w:rFonts w:asciiTheme="minorHAnsi" w:hAnsiTheme="minorHAnsi"/>
          <w:szCs w:val="24"/>
        </w:rPr>
        <w:t xml:space="preserve"> viviendas vacías</w:t>
      </w:r>
      <w:r w:rsidR="00E71A6F" w:rsidRPr="0064210C">
        <w:rPr>
          <w:rFonts w:asciiTheme="minorHAnsi" w:hAnsiTheme="minorHAnsi"/>
          <w:szCs w:val="24"/>
        </w:rPr>
        <w:t>.</w:t>
      </w:r>
      <w:r w:rsidR="009571F8" w:rsidRPr="0064210C">
        <w:rPr>
          <w:rFonts w:asciiTheme="minorHAnsi" w:hAnsiTheme="minorHAnsi"/>
          <w:szCs w:val="24"/>
        </w:rPr>
        <w:t xml:space="preserve"> </w:t>
      </w:r>
      <w:r w:rsidR="003D59DD" w:rsidRPr="0064210C">
        <w:rPr>
          <w:rFonts w:asciiTheme="minorHAnsi" w:hAnsiTheme="minorHAnsi"/>
          <w:szCs w:val="24"/>
          <w:lang w:val="es-ES"/>
        </w:rPr>
        <w:t>Impulso de la Administración para estas intervenciones.</w:t>
      </w:r>
    </w:p>
    <w:p w:rsidR="00B149EF" w:rsidRPr="0064210C" w:rsidRDefault="00B149EF" w:rsidP="00E71A6F">
      <w:pPr>
        <w:tabs>
          <w:tab w:val="left" w:pos="2565"/>
        </w:tabs>
        <w:rPr>
          <w:rFonts w:asciiTheme="minorHAnsi" w:hAnsiTheme="minorHAnsi"/>
          <w:szCs w:val="24"/>
        </w:rPr>
      </w:pPr>
    </w:p>
    <w:p w:rsidR="0004506F" w:rsidRPr="0064210C" w:rsidRDefault="00B149EF" w:rsidP="00E71A6F">
      <w:pPr>
        <w:tabs>
          <w:tab w:val="left" w:pos="2565"/>
        </w:tabs>
        <w:rPr>
          <w:rFonts w:asciiTheme="minorHAnsi" w:hAnsiTheme="minorHAnsi"/>
          <w:szCs w:val="24"/>
        </w:rPr>
      </w:pPr>
      <w:r w:rsidRPr="0064210C">
        <w:rPr>
          <w:rFonts w:asciiTheme="minorHAnsi" w:hAnsiTheme="minorHAnsi"/>
          <w:szCs w:val="24"/>
        </w:rPr>
        <w:t xml:space="preserve">2.7. </w:t>
      </w:r>
      <w:r w:rsidR="009571F8" w:rsidRPr="0064210C">
        <w:rPr>
          <w:rFonts w:asciiTheme="minorHAnsi" w:hAnsiTheme="minorHAnsi"/>
          <w:szCs w:val="24"/>
        </w:rPr>
        <w:t>Promover las condiciones necesarias para garantizar el derecho consti</w:t>
      </w:r>
      <w:r w:rsidRPr="0064210C">
        <w:rPr>
          <w:rFonts w:asciiTheme="minorHAnsi" w:hAnsiTheme="minorHAnsi"/>
          <w:szCs w:val="24"/>
        </w:rPr>
        <w:t xml:space="preserve">tucional a una vivienda digna y </w:t>
      </w:r>
      <w:r w:rsidRPr="0064210C">
        <w:rPr>
          <w:rFonts w:asciiTheme="minorHAnsi" w:hAnsiTheme="minorHAnsi"/>
          <w:szCs w:val="24"/>
          <w:lang w:val="es-ES"/>
        </w:rPr>
        <w:t>adecuada, facilitando el acceso de los jóvenes al mercado de vivienda y evitando lacras como el hacinamiento, la infravivienda o las personas sin techo.</w:t>
      </w:r>
      <w:r w:rsidR="00FB0CE2" w:rsidRPr="0064210C">
        <w:rPr>
          <w:rFonts w:asciiTheme="minorHAnsi" w:hAnsiTheme="minorHAnsi"/>
          <w:szCs w:val="24"/>
          <w:lang w:val="es-ES"/>
        </w:rPr>
        <w:t xml:space="preserve"> Fomento de la vivienda con algún tipo de protección pública y de la vivienda en alquiler.</w:t>
      </w:r>
    </w:p>
    <w:p w:rsidR="00D63025" w:rsidRPr="0064210C" w:rsidRDefault="00D63025" w:rsidP="00E50DCE">
      <w:pPr>
        <w:tabs>
          <w:tab w:val="left" w:pos="2565"/>
        </w:tabs>
        <w:ind w:left="708"/>
        <w:rPr>
          <w:rFonts w:asciiTheme="minorHAnsi" w:hAnsiTheme="minorHAnsi"/>
          <w:szCs w:val="24"/>
        </w:rPr>
      </w:pPr>
    </w:p>
    <w:p w:rsidR="005F67D0" w:rsidRPr="0064210C" w:rsidRDefault="00FB0CE2" w:rsidP="005F67D0">
      <w:pPr>
        <w:tabs>
          <w:tab w:val="left" w:pos="2565"/>
        </w:tabs>
        <w:rPr>
          <w:rFonts w:asciiTheme="minorHAnsi" w:hAnsiTheme="minorHAnsi"/>
          <w:szCs w:val="24"/>
          <w:lang w:val="es-ES"/>
        </w:rPr>
      </w:pPr>
      <w:r w:rsidRPr="0064210C">
        <w:rPr>
          <w:rFonts w:asciiTheme="minorHAnsi" w:hAnsiTheme="minorHAnsi"/>
          <w:szCs w:val="24"/>
        </w:rPr>
        <w:t>2.8</w:t>
      </w:r>
      <w:r w:rsidR="00146DCF" w:rsidRPr="0064210C">
        <w:rPr>
          <w:rFonts w:asciiTheme="minorHAnsi" w:hAnsiTheme="minorHAnsi"/>
          <w:szCs w:val="24"/>
        </w:rPr>
        <w:t xml:space="preserve"> </w:t>
      </w:r>
      <w:r w:rsidR="005F67D0" w:rsidRPr="0064210C">
        <w:rPr>
          <w:rFonts w:asciiTheme="minorHAnsi" w:hAnsiTheme="minorHAnsi"/>
          <w:szCs w:val="24"/>
          <w:lang w:val="es-ES"/>
        </w:rPr>
        <w:t>Localizar las zonas de la ciudad más frágiles, donde será preciso invertir para poder dotarl</w:t>
      </w:r>
      <w:r w:rsidR="001711E5" w:rsidRPr="0064210C">
        <w:rPr>
          <w:rFonts w:asciiTheme="minorHAnsi" w:hAnsiTheme="minorHAnsi"/>
          <w:szCs w:val="24"/>
          <w:lang w:val="es-ES"/>
        </w:rPr>
        <w:t>as de los servicios esenciales.</w:t>
      </w:r>
    </w:p>
    <w:p w:rsidR="00B60F1E" w:rsidRPr="0064210C" w:rsidRDefault="00B60F1E" w:rsidP="00D63025">
      <w:pPr>
        <w:tabs>
          <w:tab w:val="left" w:pos="2565"/>
        </w:tabs>
        <w:rPr>
          <w:rFonts w:asciiTheme="minorHAnsi" w:hAnsiTheme="minorHAnsi"/>
          <w:szCs w:val="24"/>
        </w:rPr>
      </w:pPr>
    </w:p>
    <w:p w:rsidR="001711E5" w:rsidRPr="0064210C" w:rsidRDefault="0004506F" w:rsidP="0004506F">
      <w:pPr>
        <w:tabs>
          <w:tab w:val="left" w:pos="2565"/>
        </w:tabs>
        <w:rPr>
          <w:rFonts w:asciiTheme="minorHAnsi" w:hAnsiTheme="minorHAnsi"/>
          <w:szCs w:val="24"/>
        </w:rPr>
      </w:pPr>
      <w:r w:rsidRPr="0064210C">
        <w:rPr>
          <w:rFonts w:asciiTheme="minorHAnsi" w:hAnsiTheme="minorHAnsi"/>
          <w:szCs w:val="24"/>
        </w:rPr>
        <w:t>2.</w:t>
      </w:r>
      <w:r w:rsidR="00FB0CE2" w:rsidRPr="0064210C">
        <w:rPr>
          <w:rFonts w:asciiTheme="minorHAnsi" w:hAnsiTheme="minorHAnsi"/>
          <w:szCs w:val="24"/>
        </w:rPr>
        <w:t>9</w:t>
      </w:r>
      <w:r w:rsidRPr="0064210C">
        <w:rPr>
          <w:rFonts w:asciiTheme="minorHAnsi" w:hAnsiTheme="minorHAnsi"/>
          <w:szCs w:val="24"/>
        </w:rPr>
        <w:t>. Rehabilitación y regeneración del Polígono Argales.</w:t>
      </w:r>
    </w:p>
    <w:p w:rsidR="00B52451" w:rsidRPr="0064210C" w:rsidRDefault="001711E5" w:rsidP="00111A98">
      <w:pPr>
        <w:jc w:val="left"/>
        <w:rPr>
          <w:rFonts w:asciiTheme="minorHAnsi" w:hAnsiTheme="minorHAnsi"/>
          <w:szCs w:val="24"/>
        </w:rPr>
      </w:pPr>
      <w:r w:rsidRPr="0064210C">
        <w:rPr>
          <w:rFonts w:asciiTheme="minorHAnsi" w:hAnsiTheme="minorHAnsi"/>
          <w:szCs w:val="24"/>
        </w:rPr>
        <w:br w:type="page"/>
      </w:r>
    </w:p>
    <w:p w:rsidR="0004506F" w:rsidRPr="0064210C" w:rsidRDefault="0004506F" w:rsidP="0004506F">
      <w:pPr>
        <w:tabs>
          <w:tab w:val="left" w:pos="2565"/>
        </w:tabs>
        <w:rPr>
          <w:rFonts w:asciiTheme="minorHAnsi" w:hAnsiTheme="minorHAnsi"/>
          <w:b/>
          <w:szCs w:val="24"/>
        </w:rPr>
      </w:pPr>
      <w:r w:rsidRPr="0064210C">
        <w:rPr>
          <w:rFonts w:asciiTheme="minorHAnsi" w:hAnsiTheme="minorHAnsi"/>
          <w:b/>
          <w:szCs w:val="24"/>
        </w:rPr>
        <w:lastRenderedPageBreak/>
        <w:t>3. Proyecto ferroviario</w:t>
      </w:r>
    </w:p>
    <w:p w:rsidR="0004506F" w:rsidRPr="0064210C" w:rsidRDefault="0004506F" w:rsidP="0004506F">
      <w:pPr>
        <w:tabs>
          <w:tab w:val="left" w:pos="2565"/>
        </w:tabs>
        <w:rPr>
          <w:rFonts w:asciiTheme="minorHAnsi" w:hAnsiTheme="minorHAnsi"/>
          <w:szCs w:val="24"/>
        </w:rPr>
      </w:pPr>
    </w:p>
    <w:p w:rsidR="00B81F48" w:rsidRPr="0064210C" w:rsidRDefault="00B81F48" w:rsidP="0004506F">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3.1. El proyecto de ciudad deberá integrar el ferrocarril revisando el “Plan Rogers”.</w:t>
      </w:r>
    </w:p>
    <w:p w:rsidR="00E47646" w:rsidRPr="0064210C" w:rsidRDefault="00E47646" w:rsidP="0004506F">
      <w:pPr>
        <w:tabs>
          <w:tab w:val="left" w:pos="2565"/>
        </w:tabs>
        <w:rPr>
          <w:rFonts w:asciiTheme="minorHAnsi" w:hAnsiTheme="minorHAnsi"/>
          <w:szCs w:val="24"/>
        </w:rPr>
      </w:pPr>
    </w:p>
    <w:p w:rsidR="0004506F" w:rsidRPr="0064210C" w:rsidRDefault="00E47646" w:rsidP="00E47646">
      <w:pPr>
        <w:tabs>
          <w:tab w:val="left" w:pos="2565"/>
        </w:tabs>
        <w:rPr>
          <w:rFonts w:asciiTheme="minorHAnsi" w:hAnsiTheme="minorHAnsi"/>
          <w:szCs w:val="24"/>
        </w:rPr>
      </w:pPr>
      <w:r w:rsidRPr="0064210C">
        <w:rPr>
          <w:rFonts w:asciiTheme="minorHAnsi" w:hAnsiTheme="minorHAnsi"/>
          <w:szCs w:val="24"/>
        </w:rPr>
        <w:t xml:space="preserve">3.2. </w:t>
      </w:r>
      <w:r w:rsidR="0004506F" w:rsidRPr="0064210C">
        <w:rPr>
          <w:rFonts w:asciiTheme="minorHAnsi" w:hAnsiTheme="minorHAnsi"/>
          <w:szCs w:val="24"/>
        </w:rPr>
        <w:t>Pensar si conviene integrar la Modificación del PGOU de la Red Arterial Ferroviaria, bien proponiendo actuaciones co</w:t>
      </w:r>
      <w:r w:rsidRPr="0064210C">
        <w:rPr>
          <w:rFonts w:asciiTheme="minorHAnsi" w:hAnsiTheme="minorHAnsi"/>
          <w:szCs w:val="24"/>
        </w:rPr>
        <w:t>ncretas en barrios colindantes,</w:t>
      </w:r>
      <w:r w:rsidR="0004506F" w:rsidRPr="0064210C">
        <w:rPr>
          <w:rFonts w:asciiTheme="minorHAnsi" w:hAnsiTheme="minorHAnsi"/>
          <w:szCs w:val="24"/>
        </w:rPr>
        <w:t xml:space="preserve"> bien pensa</w:t>
      </w:r>
      <w:r w:rsidRPr="0064210C">
        <w:rPr>
          <w:rFonts w:asciiTheme="minorHAnsi" w:hAnsiTheme="minorHAnsi"/>
          <w:szCs w:val="24"/>
        </w:rPr>
        <w:t>ndo</w:t>
      </w:r>
      <w:r w:rsidR="0004506F" w:rsidRPr="0064210C">
        <w:rPr>
          <w:rFonts w:asciiTheme="minorHAnsi" w:hAnsiTheme="minorHAnsi"/>
          <w:szCs w:val="24"/>
        </w:rPr>
        <w:t xml:space="preserve"> nuevas alternativas de integración del fer</w:t>
      </w:r>
      <w:r w:rsidRPr="0064210C">
        <w:rPr>
          <w:rFonts w:asciiTheme="minorHAnsi" w:hAnsiTheme="minorHAnsi"/>
          <w:szCs w:val="24"/>
        </w:rPr>
        <w:t>rocarril en la ciudad con el mayor nivel de consenso posible.</w:t>
      </w:r>
      <w:r w:rsidR="00B77365" w:rsidRPr="0064210C">
        <w:rPr>
          <w:rFonts w:asciiTheme="minorHAnsi" w:hAnsiTheme="minorHAnsi"/>
          <w:szCs w:val="24"/>
        </w:rPr>
        <w:t xml:space="preserve"> Estudiar y valorar un proyecto de soterramiento “corto” frente a la Estación y un cruce por la ciudad “en trinchera”</w:t>
      </w:r>
      <w:r w:rsidR="00C37991" w:rsidRPr="0064210C">
        <w:rPr>
          <w:rFonts w:asciiTheme="minorHAnsi" w:hAnsiTheme="minorHAnsi"/>
          <w:szCs w:val="24"/>
        </w:rPr>
        <w:t>.</w:t>
      </w:r>
    </w:p>
    <w:p w:rsidR="00B22F60" w:rsidRPr="0064210C" w:rsidRDefault="00B22F60" w:rsidP="00E47646">
      <w:pPr>
        <w:tabs>
          <w:tab w:val="left" w:pos="2565"/>
        </w:tabs>
        <w:rPr>
          <w:rFonts w:asciiTheme="minorHAnsi" w:hAnsiTheme="minorHAnsi"/>
          <w:szCs w:val="24"/>
        </w:rPr>
      </w:pPr>
    </w:p>
    <w:p w:rsidR="004B5493" w:rsidRPr="0064210C" w:rsidRDefault="00B22C04" w:rsidP="004B5493">
      <w:pPr>
        <w:tabs>
          <w:tab w:val="left" w:pos="2565"/>
        </w:tabs>
        <w:rPr>
          <w:rFonts w:asciiTheme="minorHAnsi" w:hAnsiTheme="minorHAnsi"/>
          <w:szCs w:val="24"/>
        </w:rPr>
      </w:pPr>
      <w:r w:rsidRPr="0064210C">
        <w:rPr>
          <w:rFonts w:asciiTheme="minorHAnsi" w:hAnsiTheme="minorHAnsi"/>
          <w:szCs w:val="24"/>
        </w:rPr>
        <w:t>3.</w:t>
      </w:r>
      <w:r w:rsidR="00C37991" w:rsidRPr="0064210C">
        <w:rPr>
          <w:rFonts w:asciiTheme="minorHAnsi" w:hAnsiTheme="minorHAnsi"/>
          <w:szCs w:val="24"/>
        </w:rPr>
        <w:t>3</w:t>
      </w:r>
      <w:r w:rsidRPr="0064210C">
        <w:rPr>
          <w:rFonts w:asciiTheme="minorHAnsi" w:hAnsiTheme="minorHAnsi"/>
          <w:szCs w:val="24"/>
        </w:rPr>
        <w:t xml:space="preserve">. </w:t>
      </w:r>
      <w:r w:rsidR="004B5493" w:rsidRPr="0064210C">
        <w:rPr>
          <w:rFonts w:asciiTheme="minorHAnsi" w:hAnsiTheme="minorHAnsi"/>
          <w:szCs w:val="24"/>
        </w:rPr>
        <w:t>L</w:t>
      </w:r>
      <w:r w:rsidR="0004506F" w:rsidRPr="0064210C">
        <w:rPr>
          <w:rFonts w:asciiTheme="minorHAnsi" w:hAnsiTheme="minorHAnsi"/>
          <w:szCs w:val="24"/>
        </w:rPr>
        <w:t xml:space="preserve">a ciudad no puede mantener la situación </w:t>
      </w:r>
      <w:r w:rsidR="00C37991" w:rsidRPr="0064210C">
        <w:rPr>
          <w:rFonts w:asciiTheme="minorHAnsi" w:hAnsiTheme="minorHAnsi"/>
          <w:szCs w:val="24"/>
        </w:rPr>
        <w:t>existente</w:t>
      </w:r>
      <w:r w:rsidR="0004506F" w:rsidRPr="0064210C">
        <w:rPr>
          <w:rFonts w:asciiTheme="minorHAnsi" w:hAnsiTheme="minorHAnsi"/>
          <w:szCs w:val="24"/>
        </w:rPr>
        <w:t xml:space="preserve"> </w:t>
      </w:r>
      <w:r w:rsidR="004B5493" w:rsidRPr="0064210C">
        <w:rPr>
          <w:rFonts w:asciiTheme="minorHAnsi" w:hAnsiTheme="minorHAnsi"/>
          <w:szCs w:val="24"/>
        </w:rPr>
        <w:t xml:space="preserve">en espera de un soterramiento que se puede frustrar. </w:t>
      </w:r>
      <w:r w:rsidR="00B77365" w:rsidRPr="0064210C">
        <w:rPr>
          <w:rFonts w:asciiTheme="minorHAnsi" w:hAnsiTheme="minorHAnsi"/>
          <w:szCs w:val="24"/>
        </w:rPr>
        <w:t xml:space="preserve">Hay que actuar con realismo y </w:t>
      </w:r>
      <w:r w:rsidR="004D360A" w:rsidRPr="0064210C">
        <w:rPr>
          <w:rFonts w:asciiTheme="minorHAnsi" w:hAnsiTheme="minorHAnsi"/>
          <w:szCs w:val="24"/>
        </w:rPr>
        <w:t>programar</w:t>
      </w:r>
      <w:r w:rsidR="004B5493" w:rsidRPr="0064210C">
        <w:rPr>
          <w:rFonts w:asciiTheme="minorHAnsi" w:hAnsiTheme="minorHAnsi"/>
          <w:szCs w:val="24"/>
        </w:rPr>
        <w:t xml:space="preserve"> </w:t>
      </w:r>
      <w:r w:rsidR="00B77365" w:rsidRPr="0064210C">
        <w:rPr>
          <w:rFonts w:asciiTheme="minorHAnsi" w:hAnsiTheme="minorHAnsi"/>
          <w:szCs w:val="24"/>
        </w:rPr>
        <w:t xml:space="preserve">actuaciones de borde y cosido de barrios, así como de </w:t>
      </w:r>
      <w:r w:rsidR="004B5493" w:rsidRPr="0064210C">
        <w:rPr>
          <w:rFonts w:asciiTheme="minorHAnsi" w:hAnsiTheme="minorHAnsi"/>
          <w:szCs w:val="24"/>
        </w:rPr>
        <w:t xml:space="preserve"> permeabilidad: más pasos para el tráfico rodado, peatonal y ciclista.</w:t>
      </w:r>
    </w:p>
    <w:p w:rsidR="004B5493" w:rsidRPr="0064210C" w:rsidRDefault="004B5493" w:rsidP="004B5493">
      <w:pPr>
        <w:tabs>
          <w:tab w:val="left" w:pos="2565"/>
        </w:tabs>
        <w:rPr>
          <w:rFonts w:asciiTheme="minorHAnsi" w:hAnsiTheme="minorHAnsi"/>
          <w:szCs w:val="24"/>
        </w:rPr>
      </w:pPr>
    </w:p>
    <w:p w:rsidR="004B5493" w:rsidRPr="0064210C" w:rsidRDefault="004B5493" w:rsidP="004B5493">
      <w:pPr>
        <w:tabs>
          <w:tab w:val="left" w:pos="2565"/>
        </w:tabs>
        <w:rPr>
          <w:rFonts w:asciiTheme="minorHAnsi" w:hAnsiTheme="minorHAnsi"/>
          <w:szCs w:val="24"/>
          <w:lang w:val="es-ES"/>
        </w:rPr>
      </w:pPr>
      <w:r w:rsidRPr="0064210C">
        <w:rPr>
          <w:rFonts w:asciiTheme="minorHAnsi" w:hAnsiTheme="minorHAnsi"/>
          <w:szCs w:val="24"/>
        </w:rPr>
        <w:t>3.</w:t>
      </w:r>
      <w:r w:rsidR="005708F4" w:rsidRPr="0064210C">
        <w:rPr>
          <w:rFonts w:asciiTheme="minorHAnsi" w:hAnsiTheme="minorHAnsi"/>
          <w:szCs w:val="24"/>
        </w:rPr>
        <w:t>4</w:t>
      </w:r>
      <w:r w:rsidRPr="0064210C">
        <w:rPr>
          <w:rFonts w:asciiTheme="minorHAnsi" w:hAnsiTheme="minorHAnsi"/>
          <w:szCs w:val="24"/>
        </w:rPr>
        <w:t>. L</w:t>
      </w:r>
      <w:r w:rsidRPr="0064210C">
        <w:rPr>
          <w:rFonts w:asciiTheme="minorHAnsi" w:hAnsiTheme="minorHAnsi"/>
          <w:szCs w:val="24"/>
          <w:lang w:val="es-ES"/>
        </w:rPr>
        <w:t>a operación está en marcha y que hay que poner en valor lo ya conseguido. Sin embargo, conviene separar claramente lo ferroviario de lo urbanístico en sentido amplio: ferroviariamente la operación ha sido un éxito; urbanísticamente queda mucho por hacer.</w:t>
      </w:r>
    </w:p>
    <w:p w:rsidR="004B5493" w:rsidRPr="0064210C" w:rsidRDefault="004B5493" w:rsidP="004B5493">
      <w:pPr>
        <w:tabs>
          <w:tab w:val="left" w:pos="2565"/>
        </w:tabs>
        <w:rPr>
          <w:rFonts w:asciiTheme="minorHAnsi" w:hAnsiTheme="minorHAnsi"/>
          <w:szCs w:val="24"/>
          <w:lang w:val="es-ES"/>
        </w:rPr>
      </w:pPr>
    </w:p>
    <w:p w:rsidR="0004506F" w:rsidRPr="0064210C" w:rsidRDefault="004B5493" w:rsidP="00B22C04">
      <w:pPr>
        <w:tabs>
          <w:tab w:val="left" w:pos="2565"/>
        </w:tabs>
        <w:rPr>
          <w:rFonts w:asciiTheme="minorHAnsi" w:hAnsiTheme="minorHAnsi"/>
          <w:szCs w:val="24"/>
        </w:rPr>
      </w:pPr>
      <w:r w:rsidRPr="0064210C">
        <w:rPr>
          <w:rFonts w:asciiTheme="minorHAnsi" w:hAnsiTheme="minorHAnsi"/>
          <w:szCs w:val="24"/>
        </w:rPr>
        <w:t>3.</w:t>
      </w:r>
      <w:r w:rsidR="005708F4" w:rsidRPr="0064210C">
        <w:rPr>
          <w:rFonts w:asciiTheme="minorHAnsi" w:hAnsiTheme="minorHAnsi"/>
          <w:szCs w:val="24"/>
        </w:rPr>
        <w:t>5</w:t>
      </w:r>
      <w:r w:rsidRPr="0064210C">
        <w:rPr>
          <w:rFonts w:asciiTheme="minorHAnsi" w:hAnsiTheme="minorHAnsi"/>
          <w:szCs w:val="24"/>
        </w:rPr>
        <w:t xml:space="preserve">. </w:t>
      </w:r>
      <w:r w:rsidR="0004506F" w:rsidRPr="0064210C">
        <w:rPr>
          <w:rFonts w:asciiTheme="minorHAnsi" w:hAnsiTheme="minorHAnsi"/>
          <w:szCs w:val="24"/>
        </w:rPr>
        <w:t>La parálisis del proyecto de soterramiento afecta al conjunto de la ciudad en multitud de aspectos, pero condiciona de forma especial el desarrollo de algunos barrios, cuyos problemas no pueden esperar.</w:t>
      </w:r>
    </w:p>
    <w:p w:rsidR="0004506F" w:rsidRPr="0064210C" w:rsidRDefault="00AF366F" w:rsidP="00C75699">
      <w:pPr>
        <w:tabs>
          <w:tab w:val="left" w:pos="2565"/>
        </w:tabs>
        <w:rPr>
          <w:rFonts w:asciiTheme="minorHAnsi" w:hAnsiTheme="minorHAnsi"/>
          <w:b/>
          <w:szCs w:val="24"/>
        </w:rPr>
      </w:pPr>
      <w:r w:rsidRPr="0064210C">
        <w:rPr>
          <w:rFonts w:asciiTheme="minorHAnsi" w:hAnsiTheme="minorHAnsi"/>
          <w:szCs w:val="24"/>
          <w:lang w:val="es-ES"/>
        </w:rPr>
        <w:br w:type="page"/>
      </w:r>
      <w:r w:rsidR="0004506F" w:rsidRPr="0064210C">
        <w:rPr>
          <w:rFonts w:asciiTheme="minorHAnsi" w:hAnsiTheme="minorHAnsi"/>
          <w:b/>
          <w:szCs w:val="24"/>
        </w:rPr>
        <w:lastRenderedPageBreak/>
        <w:t>4. Movilidad urbana</w:t>
      </w:r>
    </w:p>
    <w:p w:rsidR="0004506F" w:rsidRPr="0064210C" w:rsidRDefault="0004506F" w:rsidP="0004506F">
      <w:pPr>
        <w:tabs>
          <w:tab w:val="left" w:pos="2565"/>
        </w:tabs>
        <w:rPr>
          <w:rFonts w:asciiTheme="minorHAnsi" w:hAnsiTheme="minorHAnsi"/>
          <w:szCs w:val="24"/>
        </w:rPr>
      </w:pPr>
    </w:p>
    <w:p w:rsidR="006F6B85" w:rsidRPr="0064210C" w:rsidRDefault="006F6B85" w:rsidP="0004506F">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4.1. Los recorridos peatonales como estructurantes de la ciudad.</w:t>
      </w:r>
      <w:r w:rsidR="00E70DD2" w:rsidRPr="0064210C">
        <w:rPr>
          <w:rFonts w:asciiTheme="minorHAnsi" w:hAnsiTheme="minorHAnsi"/>
          <w:szCs w:val="24"/>
        </w:rPr>
        <w:t xml:space="preserve"> Ampliar la estrategia de prioridad peatonal ajustando el viario de paso</w:t>
      </w:r>
      <w:r w:rsidR="004251D3" w:rsidRPr="0064210C">
        <w:rPr>
          <w:rFonts w:asciiTheme="minorHAnsi" w:hAnsiTheme="minorHAnsi"/>
          <w:szCs w:val="24"/>
        </w:rPr>
        <w:t xml:space="preserve"> rodado </w:t>
      </w:r>
      <w:r w:rsidR="007713C3" w:rsidRPr="0064210C">
        <w:rPr>
          <w:rFonts w:asciiTheme="minorHAnsi" w:hAnsiTheme="minorHAnsi"/>
          <w:szCs w:val="24"/>
        </w:rPr>
        <w:t>y</w:t>
      </w:r>
      <w:r w:rsidR="00E70DD2" w:rsidRPr="0064210C">
        <w:rPr>
          <w:rFonts w:asciiTheme="minorHAnsi" w:hAnsiTheme="minorHAnsi"/>
          <w:szCs w:val="24"/>
        </w:rPr>
        <w:t xml:space="preserve"> con </w:t>
      </w:r>
      <w:r w:rsidR="007713C3" w:rsidRPr="0064210C">
        <w:rPr>
          <w:rFonts w:asciiTheme="minorHAnsi" w:hAnsiTheme="minorHAnsi"/>
          <w:szCs w:val="24"/>
        </w:rPr>
        <w:t>restricciones de la velocidad.</w:t>
      </w:r>
      <w:r w:rsidR="00FB15AD" w:rsidRPr="0064210C">
        <w:rPr>
          <w:rFonts w:asciiTheme="minorHAnsi" w:hAnsiTheme="minorHAnsi"/>
          <w:szCs w:val="24"/>
        </w:rPr>
        <w:t xml:space="preserve"> Por el contrario, mejorar la velocidad comercial del transporte público.</w:t>
      </w:r>
    </w:p>
    <w:p w:rsidR="00C042F4" w:rsidRPr="0064210C" w:rsidRDefault="00C042F4" w:rsidP="007624BD">
      <w:pPr>
        <w:tabs>
          <w:tab w:val="left" w:pos="2565"/>
        </w:tabs>
        <w:rPr>
          <w:rFonts w:asciiTheme="minorHAnsi" w:eastAsia="Arial Unicode MS" w:hAnsiTheme="minorHAnsi" w:cs="Arial Unicode MS"/>
          <w:szCs w:val="24"/>
          <w:bdr w:val="nil"/>
          <w:lang w:val="es-ES"/>
        </w:rPr>
      </w:pPr>
    </w:p>
    <w:p w:rsidR="002A58A9" w:rsidRPr="0064210C" w:rsidRDefault="0004506F" w:rsidP="007624BD">
      <w:pPr>
        <w:tabs>
          <w:tab w:val="left" w:pos="2565"/>
        </w:tabs>
        <w:rPr>
          <w:rFonts w:asciiTheme="minorHAnsi" w:hAnsiTheme="minorHAnsi"/>
          <w:szCs w:val="24"/>
        </w:rPr>
      </w:pPr>
      <w:r w:rsidRPr="0064210C">
        <w:rPr>
          <w:rFonts w:asciiTheme="minorHAnsi" w:hAnsiTheme="minorHAnsi"/>
          <w:szCs w:val="24"/>
        </w:rPr>
        <w:t>4.2. Coordinación del planeamiento con el Plan de Movilidad y el Mapa de Ruido</w:t>
      </w:r>
      <w:r w:rsidR="005A6CC7" w:rsidRPr="0064210C">
        <w:rPr>
          <w:rFonts w:asciiTheme="minorHAnsi" w:hAnsiTheme="minorHAnsi"/>
          <w:szCs w:val="24"/>
        </w:rPr>
        <w:t>, estudiando el grado de relación que existe en las recomendaciones de este último y el P</w:t>
      </w:r>
      <w:r w:rsidR="00C042F4" w:rsidRPr="0064210C">
        <w:rPr>
          <w:rFonts w:asciiTheme="minorHAnsi" w:hAnsiTheme="minorHAnsi"/>
          <w:szCs w:val="24"/>
        </w:rPr>
        <w:t xml:space="preserve">lan </w:t>
      </w:r>
      <w:r w:rsidR="005A6CC7" w:rsidRPr="0064210C">
        <w:rPr>
          <w:rFonts w:asciiTheme="minorHAnsi" w:hAnsiTheme="minorHAnsi"/>
          <w:szCs w:val="24"/>
        </w:rPr>
        <w:t>G</w:t>
      </w:r>
      <w:r w:rsidR="00C042F4" w:rsidRPr="0064210C">
        <w:rPr>
          <w:rFonts w:asciiTheme="minorHAnsi" w:hAnsiTheme="minorHAnsi"/>
          <w:szCs w:val="24"/>
        </w:rPr>
        <w:t>eneral</w:t>
      </w:r>
      <w:r w:rsidR="005A6CC7" w:rsidRPr="0064210C">
        <w:rPr>
          <w:rFonts w:asciiTheme="minorHAnsi" w:hAnsiTheme="minorHAnsi"/>
          <w:szCs w:val="24"/>
        </w:rPr>
        <w:t>.</w:t>
      </w:r>
      <w:r w:rsidR="00E616D9" w:rsidRPr="0064210C">
        <w:rPr>
          <w:rFonts w:asciiTheme="minorHAnsi" w:hAnsiTheme="minorHAnsi"/>
          <w:szCs w:val="24"/>
        </w:rPr>
        <w:t xml:space="preserve"> </w:t>
      </w:r>
      <w:r w:rsidRPr="0064210C">
        <w:rPr>
          <w:rFonts w:asciiTheme="minorHAnsi" w:hAnsiTheme="minorHAnsi"/>
          <w:szCs w:val="24"/>
        </w:rPr>
        <w:t>Planificar de forma integrada los usos del suelo y la movilidad de forma que no sea posible un nuevo desarrollo exterior o interior sin integrar todos los tipos de movilidad.</w:t>
      </w:r>
      <w:r w:rsidR="00AB6F88" w:rsidRPr="0064210C">
        <w:rPr>
          <w:rFonts w:asciiTheme="minorHAnsi" w:hAnsiTheme="minorHAnsi"/>
          <w:szCs w:val="24"/>
        </w:rPr>
        <w:t xml:space="preserve"> Resolver problemas de segregación y dispersión urbanas posibilitando una correcta integración y cohesión entre los diferentes desarrollos que se han producido con el fin de reducir las necesidades de movilidad rodada.</w:t>
      </w:r>
      <w:r w:rsidR="002A58A9" w:rsidRPr="0064210C">
        <w:rPr>
          <w:rFonts w:asciiTheme="minorHAnsi" w:hAnsiTheme="minorHAnsi"/>
          <w:szCs w:val="24"/>
        </w:rPr>
        <w:t xml:space="preserve"> </w:t>
      </w:r>
    </w:p>
    <w:p w:rsidR="00E616D9" w:rsidRPr="0064210C" w:rsidRDefault="00E616D9" w:rsidP="00E616D9">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4.3. Impuls</w:t>
      </w:r>
      <w:r w:rsidR="00C042F4" w:rsidRPr="0064210C">
        <w:rPr>
          <w:rFonts w:asciiTheme="minorHAnsi" w:hAnsiTheme="minorHAnsi"/>
          <w:szCs w:val="24"/>
        </w:rPr>
        <w:t>ar</w:t>
      </w:r>
      <w:r w:rsidRPr="0064210C">
        <w:rPr>
          <w:rFonts w:asciiTheme="minorHAnsi" w:hAnsiTheme="minorHAnsi"/>
          <w:szCs w:val="24"/>
        </w:rPr>
        <w:t xml:space="preserve"> </w:t>
      </w:r>
      <w:r w:rsidR="00C042F4" w:rsidRPr="0064210C">
        <w:rPr>
          <w:rFonts w:asciiTheme="minorHAnsi" w:hAnsiTheme="minorHAnsi"/>
          <w:szCs w:val="24"/>
        </w:rPr>
        <w:t>el</w:t>
      </w:r>
      <w:r w:rsidRPr="0064210C">
        <w:rPr>
          <w:rFonts w:asciiTheme="minorHAnsi" w:hAnsiTheme="minorHAnsi"/>
          <w:szCs w:val="24"/>
        </w:rPr>
        <w:t xml:space="preserve"> transporte público y </w:t>
      </w:r>
      <w:r w:rsidR="00C042F4" w:rsidRPr="0064210C">
        <w:rPr>
          <w:rFonts w:asciiTheme="minorHAnsi" w:hAnsiTheme="minorHAnsi"/>
          <w:szCs w:val="24"/>
        </w:rPr>
        <w:t xml:space="preserve">desincentivar </w:t>
      </w:r>
      <w:r w:rsidRPr="0064210C">
        <w:rPr>
          <w:rFonts w:asciiTheme="minorHAnsi" w:hAnsiTheme="minorHAnsi"/>
          <w:szCs w:val="24"/>
        </w:rPr>
        <w:t>el uso del vehículo privado con intercambiadores en el entorno de las rondas. Desde el PGOU se habilitará suelo para aparcamientos disuasorios vinculados a la red de transporte público y a la red ciclista.</w:t>
      </w:r>
    </w:p>
    <w:p w:rsidR="00F90769" w:rsidRPr="0064210C" w:rsidRDefault="00F90769" w:rsidP="0004506F">
      <w:pPr>
        <w:tabs>
          <w:tab w:val="left" w:pos="2565"/>
        </w:tabs>
        <w:rPr>
          <w:rFonts w:asciiTheme="minorHAnsi" w:hAnsiTheme="minorHAnsi"/>
          <w:szCs w:val="24"/>
        </w:rPr>
      </w:pPr>
    </w:p>
    <w:p w:rsidR="00AB6F88" w:rsidRPr="0064210C" w:rsidRDefault="00AB6F88" w:rsidP="00AB6F88">
      <w:pPr>
        <w:tabs>
          <w:tab w:val="left" w:pos="2565"/>
        </w:tabs>
        <w:rPr>
          <w:rFonts w:asciiTheme="minorHAnsi" w:hAnsiTheme="minorHAnsi"/>
          <w:szCs w:val="24"/>
        </w:rPr>
      </w:pPr>
      <w:r w:rsidRPr="0064210C">
        <w:rPr>
          <w:rFonts w:asciiTheme="minorHAnsi" w:hAnsiTheme="minorHAnsi"/>
          <w:szCs w:val="24"/>
        </w:rPr>
        <w:t>4.4. Estudiar y diseñar un viario urbano estructurante asociado al transporte público, las bicicletas y los peatones como prioritarios. Convivencia entre medios de transporte. Fomentar la movilidad no motorizada y los medios de transporte público disponiendo una red de carriles bus.</w:t>
      </w:r>
    </w:p>
    <w:p w:rsidR="00881943" w:rsidRPr="0064210C" w:rsidRDefault="00881943" w:rsidP="00AB6F88">
      <w:pPr>
        <w:tabs>
          <w:tab w:val="left" w:pos="2565"/>
        </w:tabs>
        <w:rPr>
          <w:rFonts w:asciiTheme="minorHAnsi" w:hAnsiTheme="minorHAnsi"/>
          <w:szCs w:val="24"/>
        </w:rPr>
      </w:pPr>
    </w:p>
    <w:p w:rsidR="005A6CC7" w:rsidRPr="0064210C" w:rsidRDefault="0004506F" w:rsidP="005A6CC7">
      <w:pPr>
        <w:tabs>
          <w:tab w:val="left" w:pos="2565"/>
        </w:tabs>
        <w:rPr>
          <w:rFonts w:asciiTheme="minorHAnsi" w:hAnsiTheme="minorHAnsi"/>
          <w:szCs w:val="24"/>
        </w:rPr>
      </w:pPr>
      <w:r w:rsidRPr="0064210C">
        <w:rPr>
          <w:rFonts w:asciiTheme="minorHAnsi" w:hAnsiTheme="minorHAnsi"/>
          <w:szCs w:val="24"/>
        </w:rPr>
        <w:t>4.</w:t>
      </w:r>
      <w:r w:rsidR="00031412" w:rsidRPr="0064210C">
        <w:rPr>
          <w:rFonts w:asciiTheme="minorHAnsi" w:hAnsiTheme="minorHAnsi"/>
          <w:szCs w:val="24"/>
        </w:rPr>
        <w:t>5</w:t>
      </w:r>
      <w:r w:rsidRPr="0064210C">
        <w:rPr>
          <w:rFonts w:asciiTheme="minorHAnsi" w:hAnsiTheme="minorHAnsi"/>
          <w:szCs w:val="24"/>
        </w:rPr>
        <w:t xml:space="preserve">. En el PECH ordenaciones de viario con prioridad peatonal y continuidad de las áreas peatonales. Reordenación del diseño viario para reducir la velocidad de tránsito. </w:t>
      </w:r>
      <w:r w:rsidR="005A6CC7" w:rsidRPr="0064210C">
        <w:rPr>
          <w:rFonts w:asciiTheme="minorHAnsi" w:hAnsiTheme="minorHAnsi"/>
          <w:szCs w:val="24"/>
        </w:rPr>
        <w:t>Señalar los puntos problemáticos por secciones de calle o por red vial.</w:t>
      </w:r>
      <w:r w:rsidR="00561D23" w:rsidRPr="0064210C">
        <w:rPr>
          <w:rFonts w:asciiTheme="minorHAnsi" w:hAnsiTheme="minorHAnsi"/>
          <w:szCs w:val="24"/>
        </w:rPr>
        <w:t xml:space="preserve"> </w:t>
      </w:r>
      <w:r w:rsidR="00A471D0" w:rsidRPr="0064210C">
        <w:rPr>
          <w:rFonts w:asciiTheme="minorHAnsi" w:hAnsiTheme="minorHAnsi"/>
          <w:szCs w:val="24"/>
        </w:rPr>
        <w:t>F</w:t>
      </w:r>
      <w:r w:rsidR="00561D23" w:rsidRPr="0064210C">
        <w:rPr>
          <w:rFonts w:asciiTheme="minorHAnsi" w:hAnsiTheme="minorHAnsi"/>
          <w:szCs w:val="24"/>
        </w:rPr>
        <w:t>ijar un porcentaje máximo</w:t>
      </w:r>
      <w:r w:rsidR="00A471D0" w:rsidRPr="0064210C">
        <w:rPr>
          <w:rFonts w:asciiTheme="minorHAnsi" w:hAnsiTheme="minorHAnsi"/>
          <w:szCs w:val="24"/>
        </w:rPr>
        <w:t xml:space="preserve"> </w:t>
      </w:r>
      <w:r w:rsidR="00C042F4" w:rsidRPr="0064210C">
        <w:rPr>
          <w:rFonts w:asciiTheme="minorHAnsi" w:hAnsiTheme="minorHAnsi"/>
          <w:szCs w:val="24"/>
        </w:rPr>
        <w:t xml:space="preserve">- </w:t>
      </w:r>
      <w:r w:rsidR="00A471D0" w:rsidRPr="0064210C">
        <w:rPr>
          <w:rFonts w:asciiTheme="minorHAnsi" w:hAnsiTheme="minorHAnsi"/>
          <w:szCs w:val="24"/>
        </w:rPr>
        <w:t>en torno al 50%</w:t>
      </w:r>
      <w:r w:rsidR="00C042F4" w:rsidRPr="0064210C">
        <w:rPr>
          <w:rFonts w:asciiTheme="minorHAnsi" w:hAnsiTheme="minorHAnsi"/>
          <w:szCs w:val="24"/>
        </w:rPr>
        <w:t xml:space="preserve"> - </w:t>
      </w:r>
      <w:r w:rsidR="00561D23" w:rsidRPr="0064210C">
        <w:rPr>
          <w:rFonts w:asciiTheme="minorHAnsi" w:hAnsiTheme="minorHAnsi"/>
          <w:szCs w:val="24"/>
        </w:rPr>
        <w:t xml:space="preserve">de usos privados (quioscos, terrazas, carril de tráfico, aparcamientos, etc.) sobre la </w:t>
      </w:r>
      <w:r w:rsidR="00A471D0" w:rsidRPr="0064210C">
        <w:rPr>
          <w:rFonts w:asciiTheme="minorHAnsi" w:hAnsiTheme="minorHAnsi"/>
          <w:szCs w:val="24"/>
        </w:rPr>
        <w:t>superficie total de</w:t>
      </w:r>
      <w:r w:rsidR="00561D23" w:rsidRPr="0064210C">
        <w:rPr>
          <w:rFonts w:asciiTheme="minorHAnsi" w:hAnsiTheme="minorHAnsi"/>
          <w:szCs w:val="24"/>
        </w:rPr>
        <w:t xml:space="preserve"> viario.</w:t>
      </w:r>
    </w:p>
    <w:p w:rsidR="007831B2" w:rsidRPr="0064210C" w:rsidRDefault="007831B2" w:rsidP="00204624">
      <w:pPr>
        <w:pStyle w:val="Cuerpo"/>
        <w:jc w:val="both"/>
        <w:rPr>
          <w:rFonts w:asciiTheme="minorHAnsi" w:hAnsiTheme="minorHAnsi"/>
          <w:color w:val="auto"/>
          <w:sz w:val="24"/>
          <w:szCs w:val="24"/>
        </w:rPr>
      </w:pPr>
    </w:p>
    <w:p w:rsidR="00F11C7A" w:rsidRPr="0064210C" w:rsidRDefault="0004506F" w:rsidP="00F11C7A">
      <w:pPr>
        <w:tabs>
          <w:tab w:val="left" w:pos="2565"/>
        </w:tabs>
        <w:rPr>
          <w:rFonts w:asciiTheme="minorHAnsi" w:hAnsiTheme="minorHAnsi"/>
          <w:szCs w:val="24"/>
        </w:rPr>
      </w:pPr>
      <w:r w:rsidRPr="0064210C">
        <w:rPr>
          <w:rFonts w:asciiTheme="minorHAnsi" w:hAnsiTheme="minorHAnsi"/>
          <w:szCs w:val="24"/>
        </w:rPr>
        <w:t>4.</w:t>
      </w:r>
      <w:r w:rsidR="00031412" w:rsidRPr="0064210C">
        <w:rPr>
          <w:rFonts w:asciiTheme="minorHAnsi" w:hAnsiTheme="minorHAnsi"/>
          <w:szCs w:val="24"/>
        </w:rPr>
        <w:t>6</w:t>
      </w:r>
      <w:r w:rsidRPr="0064210C">
        <w:rPr>
          <w:rFonts w:asciiTheme="minorHAnsi" w:hAnsiTheme="minorHAnsi"/>
          <w:szCs w:val="24"/>
        </w:rPr>
        <w:t xml:space="preserve">. Definir espacios peatonales en </w:t>
      </w:r>
      <w:r w:rsidR="00C042F4" w:rsidRPr="0064210C">
        <w:rPr>
          <w:rFonts w:asciiTheme="minorHAnsi" w:hAnsiTheme="minorHAnsi"/>
          <w:szCs w:val="24"/>
        </w:rPr>
        <w:t xml:space="preserve">relación con las centralidades urbanas y de barrio. </w:t>
      </w:r>
      <w:r w:rsidRPr="0064210C">
        <w:rPr>
          <w:rFonts w:asciiTheme="minorHAnsi" w:hAnsiTheme="minorHAnsi"/>
          <w:szCs w:val="24"/>
        </w:rPr>
        <w:t>Actuaciones a pequeña escala.</w:t>
      </w:r>
      <w:r w:rsidR="00877D86" w:rsidRPr="0064210C">
        <w:rPr>
          <w:rFonts w:asciiTheme="minorHAnsi" w:hAnsiTheme="minorHAnsi"/>
          <w:szCs w:val="24"/>
        </w:rPr>
        <w:t xml:space="preserve"> Conexión entre ellos.</w:t>
      </w:r>
      <w:r w:rsidR="00F11C7A" w:rsidRPr="0064210C">
        <w:rPr>
          <w:rFonts w:asciiTheme="minorHAnsi" w:hAnsiTheme="minorHAnsi"/>
          <w:szCs w:val="24"/>
        </w:rPr>
        <w:t xml:space="preserve"> </w:t>
      </w:r>
    </w:p>
    <w:p w:rsidR="00031412" w:rsidRPr="0064210C" w:rsidRDefault="00031412" w:rsidP="0004506F">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lang w:val="es-ES"/>
        </w:rPr>
      </w:pPr>
      <w:r w:rsidRPr="0064210C">
        <w:rPr>
          <w:rFonts w:asciiTheme="minorHAnsi" w:hAnsiTheme="minorHAnsi"/>
          <w:szCs w:val="24"/>
        </w:rPr>
        <w:t>4.</w:t>
      </w:r>
      <w:r w:rsidR="00031412" w:rsidRPr="0064210C">
        <w:rPr>
          <w:rFonts w:asciiTheme="minorHAnsi" w:hAnsiTheme="minorHAnsi"/>
          <w:szCs w:val="24"/>
        </w:rPr>
        <w:t>7</w:t>
      </w:r>
      <w:r w:rsidRPr="0064210C">
        <w:rPr>
          <w:rFonts w:asciiTheme="minorHAnsi" w:hAnsiTheme="minorHAnsi"/>
          <w:szCs w:val="24"/>
        </w:rPr>
        <w:t>. Congelar la creación de nuevos aparcamientos subterráneos en áreas congestionadas y en el centro urbano. Convertir algunos rotatorios en aparcamientos de residentes si así lo aconsejan los estudios sobre movilidad.</w:t>
      </w:r>
      <w:r w:rsidR="00454759" w:rsidRPr="0064210C">
        <w:rPr>
          <w:rFonts w:asciiTheme="minorHAnsi" w:hAnsiTheme="minorHAnsi"/>
          <w:b/>
          <w:szCs w:val="24"/>
          <w:lang w:val="es-ES"/>
        </w:rPr>
        <w:t xml:space="preserve"> </w:t>
      </w:r>
      <w:r w:rsidR="00454759" w:rsidRPr="0064210C">
        <w:rPr>
          <w:rFonts w:asciiTheme="minorHAnsi" w:hAnsiTheme="minorHAnsi"/>
          <w:szCs w:val="24"/>
          <w:lang w:val="es-ES"/>
        </w:rPr>
        <w:t>Establecer una Red de Aparcamientos Disuasorios</w:t>
      </w:r>
      <w:r w:rsidR="00C042F4" w:rsidRPr="0064210C">
        <w:rPr>
          <w:rFonts w:asciiTheme="minorHAnsi" w:hAnsiTheme="minorHAnsi"/>
          <w:szCs w:val="24"/>
          <w:lang w:val="es-ES"/>
        </w:rPr>
        <w:t xml:space="preserve"> que d</w:t>
      </w:r>
      <w:r w:rsidR="0020283C" w:rsidRPr="0064210C">
        <w:rPr>
          <w:rFonts w:asciiTheme="minorHAnsi" w:hAnsiTheme="minorHAnsi"/>
          <w:szCs w:val="24"/>
          <w:lang w:val="es-ES"/>
        </w:rPr>
        <w:t>esincentiv</w:t>
      </w:r>
      <w:r w:rsidR="00C042F4" w:rsidRPr="0064210C">
        <w:rPr>
          <w:rFonts w:asciiTheme="minorHAnsi" w:hAnsiTheme="minorHAnsi"/>
          <w:szCs w:val="24"/>
          <w:lang w:val="es-ES"/>
        </w:rPr>
        <w:t>e</w:t>
      </w:r>
      <w:r w:rsidR="0020283C" w:rsidRPr="0064210C">
        <w:rPr>
          <w:rFonts w:asciiTheme="minorHAnsi" w:hAnsiTheme="minorHAnsi"/>
          <w:szCs w:val="24"/>
          <w:lang w:val="es-ES"/>
        </w:rPr>
        <w:t xml:space="preserve"> el uso del vehículo privado.</w:t>
      </w:r>
      <w:r w:rsidR="00C042F4" w:rsidRPr="0064210C">
        <w:rPr>
          <w:rFonts w:asciiTheme="minorHAnsi" w:hAnsiTheme="minorHAnsi"/>
          <w:szCs w:val="24"/>
        </w:rPr>
        <w:t xml:space="preserve"> Facilitar las alternativas a la movilidad rodada por el centro urbano. Dificultar el acceso al centro en vehículo privado.</w:t>
      </w:r>
    </w:p>
    <w:p w:rsidR="00FC54C5" w:rsidRPr="0064210C" w:rsidRDefault="00FC54C5" w:rsidP="0004506F">
      <w:pPr>
        <w:tabs>
          <w:tab w:val="left" w:pos="2565"/>
        </w:tabs>
        <w:rPr>
          <w:rFonts w:asciiTheme="minorHAnsi" w:hAnsiTheme="minorHAnsi"/>
          <w:szCs w:val="24"/>
          <w:lang w:val="es-ES"/>
        </w:rPr>
      </w:pPr>
    </w:p>
    <w:p w:rsidR="00031412" w:rsidRPr="0064210C" w:rsidRDefault="00031412" w:rsidP="00031412">
      <w:pPr>
        <w:tabs>
          <w:tab w:val="left" w:pos="2565"/>
        </w:tabs>
        <w:rPr>
          <w:rFonts w:asciiTheme="minorHAnsi" w:hAnsiTheme="minorHAnsi"/>
          <w:szCs w:val="24"/>
        </w:rPr>
      </w:pPr>
      <w:r w:rsidRPr="0064210C">
        <w:rPr>
          <w:rFonts w:asciiTheme="minorHAnsi" w:hAnsiTheme="minorHAnsi"/>
          <w:szCs w:val="24"/>
        </w:rPr>
        <w:t>4.8. Traslado de los accesos al parking de la Plaza Mayor.</w:t>
      </w:r>
    </w:p>
    <w:p w:rsidR="0004506F" w:rsidRPr="0064210C" w:rsidRDefault="0004506F" w:rsidP="0004506F">
      <w:pPr>
        <w:tabs>
          <w:tab w:val="left" w:pos="2565"/>
        </w:tabs>
        <w:ind w:left="426"/>
        <w:rPr>
          <w:rFonts w:asciiTheme="minorHAnsi" w:hAnsiTheme="minorHAnsi"/>
          <w:szCs w:val="24"/>
          <w:lang w:val="es-ES"/>
        </w:rPr>
      </w:pPr>
    </w:p>
    <w:p w:rsidR="007624BD" w:rsidRPr="0064210C" w:rsidRDefault="0004506F" w:rsidP="007624BD">
      <w:pPr>
        <w:tabs>
          <w:tab w:val="left" w:pos="2565"/>
        </w:tabs>
        <w:rPr>
          <w:rFonts w:asciiTheme="minorHAnsi" w:hAnsiTheme="minorHAnsi"/>
          <w:szCs w:val="24"/>
        </w:rPr>
      </w:pPr>
      <w:r w:rsidRPr="0064210C">
        <w:rPr>
          <w:rFonts w:asciiTheme="minorHAnsi" w:hAnsiTheme="minorHAnsi"/>
          <w:szCs w:val="24"/>
        </w:rPr>
        <w:t>4.</w:t>
      </w:r>
      <w:r w:rsidR="00031412" w:rsidRPr="0064210C">
        <w:rPr>
          <w:rFonts w:asciiTheme="minorHAnsi" w:hAnsiTheme="minorHAnsi"/>
          <w:szCs w:val="24"/>
        </w:rPr>
        <w:t>9</w:t>
      </w:r>
      <w:r w:rsidRPr="0064210C">
        <w:rPr>
          <w:rFonts w:asciiTheme="minorHAnsi" w:hAnsiTheme="minorHAnsi"/>
          <w:szCs w:val="24"/>
        </w:rPr>
        <w:t xml:space="preserve">. Completar y ampliar la red ciclista para desplazamientos cotidianos en el interior de la ciudad y para conectarse con una red más amplia </w:t>
      </w:r>
      <w:r w:rsidR="007624BD" w:rsidRPr="0064210C">
        <w:rPr>
          <w:rFonts w:asciiTheme="minorHAnsi" w:hAnsiTheme="minorHAnsi"/>
          <w:szCs w:val="24"/>
        </w:rPr>
        <w:t>que relacione los municipios del Área Metropolitana.</w:t>
      </w:r>
    </w:p>
    <w:p w:rsidR="0004506F" w:rsidRPr="0064210C" w:rsidRDefault="0004506F" w:rsidP="0004506F">
      <w:pPr>
        <w:tabs>
          <w:tab w:val="left" w:pos="2565"/>
        </w:tabs>
        <w:rPr>
          <w:rFonts w:asciiTheme="minorHAnsi" w:hAnsiTheme="minorHAnsi"/>
          <w:szCs w:val="24"/>
          <w:lang w:val="es-ES"/>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4.</w:t>
      </w:r>
      <w:r w:rsidR="00031412" w:rsidRPr="0064210C">
        <w:rPr>
          <w:rFonts w:asciiTheme="minorHAnsi" w:hAnsiTheme="minorHAnsi"/>
          <w:szCs w:val="24"/>
        </w:rPr>
        <w:t>10</w:t>
      </w:r>
      <w:r w:rsidRPr="0064210C">
        <w:rPr>
          <w:rFonts w:asciiTheme="minorHAnsi" w:hAnsiTheme="minorHAnsi"/>
          <w:szCs w:val="24"/>
        </w:rPr>
        <w:t xml:space="preserve">. Definir grandes itinerarios peatonales sobre el sistema de parques y espacios libres públicos que recorran el conjunto de la ciudad definiendo itinerarios por barrios vinculados a </w:t>
      </w:r>
      <w:r w:rsidRPr="0064210C">
        <w:rPr>
          <w:rFonts w:asciiTheme="minorHAnsi" w:hAnsiTheme="minorHAnsi"/>
          <w:szCs w:val="24"/>
        </w:rPr>
        <w:lastRenderedPageBreak/>
        <w:t>recorridos arquitectónicos, urbanísticos, paisajísticos, culturales, etc.</w:t>
      </w:r>
      <w:r w:rsidR="00031412" w:rsidRPr="0064210C">
        <w:rPr>
          <w:rFonts w:asciiTheme="minorHAnsi" w:hAnsiTheme="minorHAnsi"/>
          <w:szCs w:val="24"/>
        </w:rPr>
        <w:t xml:space="preserve"> Optimizar la utilización de las zonas verdes estudiando su potencialidad y el posible desarrollo de determinados usos en las mismas, buscando relacionar éstas, en red, a través de itinerarios peatonales y conseguir así unos costes de mantenimiento adecuados</w:t>
      </w:r>
      <w:r w:rsidR="00B5066E" w:rsidRPr="0064210C">
        <w:rPr>
          <w:rFonts w:asciiTheme="minorHAnsi" w:hAnsiTheme="minorHAnsi"/>
          <w:szCs w:val="24"/>
        </w:rPr>
        <w:t>, poniendo siempre en valor lo que tenemos.</w:t>
      </w:r>
      <w:r w:rsidR="007E0C1D" w:rsidRPr="0064210C">
        <w:rPr>
          <w:rFonts w:asciiTheme="minorHAnsi" w:hAnsiTheme="minorHAnsi"/>
          <w:szCs w:val="24"/>
        </w:rPr>
        <w:t xml:space="preserve"> Selección de las especies </w:t>
      </w:r>
      <w:r w:rsidR="00A67198" w:rsidRPr="0064210C">
        <w:rPr>
          <w:rFonts w:asciiTheme="minorHAnsi" w:hAnsiTheme="minorHAnsi"/>
          <w:szCs w:val="24"/>
        </w:rPr>
        <w:t>arbóreas</w:t>
      </w:r>
      <w:r w:rsidR="007E0C1D" w:rsidRPr="0064210C">
        <w:rPr>
          <w:rFonts w:asciiTheme="minorHAnsi" w:hAnsiTheme="minorHAnsi"/>
          <w:szCs w:val="24"/>
        </w:rPr>
        <w:t xml:space="preserve"> más adecuadas en cada caso.</w:t>
      </w:r>
    </w:p>
    <w:p w:rsidR="00031412" w:rsidRPr="0064210C" w:rsidRDefault="00031412" w:rsidP="0004506F">
      <w:pPr>
        <w:tabs>
          <w:tab w:val="left" w:pos="2565"/>
        </w:tabs>
        <w:rPr>
          <w:rFonts w:asciiTheme="minorHAnsi" w:hAnsiTheme="minorHAnsi"/>
          <w:szCs w:val="24"/>
        </w:rPr>
      </w:pPr>
    </w:p>
    <w:p w:rsidR="00031412" w:rsidRPr="0064210C" w:rsidRDefault="00031412" w:rsidP="0004506F">
      <w:pPr>
        <w:tabs>
          <w:tab w:val="left" w:pos="2565"/>
        </w:tabs>
        <w:rPr>
          <w:rFonts w:asciiTheme="minorHAnsi" w:hAnsiTheme="minorHAnsi"/>
          <w:szCs w:val="24"/>
        </w:rPr>
      </w:pPr>
      <w:r w:rsidRPr="0064210C">
        <w:rPr>
          <w:rFonts w:asciiTheme="minorHAnsi" w:hAnsiTheme="minorHAnsi"/>
          <w:szCs w:val="24"/>
        </w:rPr>
        <w:t>4.11. Facilitar la construcción de</w:t>
      </w:r>
      <w:r w:rsidR="00D5298D" w:rsidRPr="0064210C">
        <w:rPr>
          <w:rFonts w:asciiTheme="minorHAnsi" w:hAnsiTheme="minorHAnsi"/>
          <w:szCs w:val="24"/>
        </w:rPr>
        <w:t xml:space="preserve"> pequeñas y medianas</w:t>
      </w:r>
      <w:r w:rsidRPr="0064210C">
        <w:rPr>
          <w:rFonts w:asciiTheme="minorHAnsi" w:hAnsiTheme="minorHAnsi"/>
          <w:szCs w:val="24"/>
        </w:rPr>
        <w:t xml:space="preserve"> infraestructuras que salven peatonalmente los bordes lineales de la ciudad: FFCC, Pisuerga, Canal de Castilla, etc.</w:t>
      </w:r>
    </w:p>
    <w:p w:rsidR="006420AE" w:rsidRPr="0064210C" w:rsidRDefault="006420AE" w:rsidP="006420AE">
      <w:pPr>
        <w:tabs>
          <w:tab w:val="left" w:pos="2565"/>
        </w:tabs>
        <w:ind w:left="426"/>
        <w:rPr>
          <w:rFonts w:asciiTheme="minorHAnsi" w:hAnsiTheme="minorHAnsi"/>
          <w:szCs w:val="24"/>
          <w:lang w:val="es-ES"/>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4.1</w:t>
      </w:r>
      <w:r w:rsidR="00560AF6" w:rsidRPr="0064210C">
        <w:rPr>
          <w:rFonts w:asciiTheme="minorHAnsi" w:hAnsiTheme="minorHAnsi"/>
          <w:szCs w:val="24"/>
        </w:rPr>
        <w:t>2</w:t>
      </w:r>
      <w:r w:rsidRPr="0064210C">
        <w:rPr>
          <w:rFonts w:asciiTheme="minorHAnsi" w:hAnsiTheme="minorHAnsi"/>
          <w:szCs w:val="24"/>
        </w:rPr>
        <w:t>. Trabajar con criterios de accesibilidad universal en el tratamiento de la urbanización de los espacios públicos. Aligerar el mobiliario urbano de las aceras eliminando obstáculos innecesarios</w:t>
      </w:r>
      <w:r w:rsidR="00417563" w:rsidRPr="0064210C">
        <w:rPr>
          <w:rFonts w:asciiTheme="minorHAnsi" w:hAnsiTheme="minorHAnsi"/>
          <w:b/>
          <w:i/>
          <w:szCs w:val="24"/>
        </w:rPr>
        <w:t xml:space="preserve"> </w:t>
      </w:r>
      <w:r w:rsidR="00417563" w:rsidRPr="0064210C">
        <w:rPr>
          <w:rFonts w:asciiTheme="minorHAnsi" w:hAnsiTheme="minorHAnsi"/>
          <w:szCs w:val="24"/>
        </w:rPr>
        <w:t>y revisando</w:t>
      </w:r>
      <w:r w:rsidR="00417563" w:rsidRPr="0064210C">
        <w:rPr>
          <w:rFonts w:asciiTheme="minorHAnsi" w:hAnsiTheme="minorHAnsi"/>
          <w:i/>
          <w:szCs w:val="24"/>
        </w:rPr>
        <w:t xml:space="preserve"> </w:t>
      </w:r>
      <w:r w:rsidR="00417563" w:rsidRPr="0064210C">
        <w:rPr>
          <w:rFonts w:asciiTheme="minorHAnsi" w:hAnsiTheme="minorHAnsi"/>
          <w:szCs w:val="24"/>
        </w:rPr>
        <w:t xml:space="preserve">el tema de la ocupación de vía pública y </w:t>
      </w:r>
      <w:r w:rsidR="00692A46" w:rsidRPr="0064210C">
        <w:rPr>
          <w:rFonts w:asciiTheme="minorHAnsi" w:hAnsiTheme="minorHAnsi"/>
          <w:szCs w:val="24"/>
        </w:rPr>
        <w:t>distribución del mobiliario urbano</w:t>
      </w:r>
      <w:r w:rsidR="00417563" w:rsidRPr="0064210C">
        <w:rPr>
          <w:rFonts w:asciiTheme="minorHAnsi" w:hAnsiTheme="minorHAnsi"/>
          <w:szCs w:val="24"/>
        </w:rPr>
        <w:t xml:space="preserve"> (terrazas, jardineras, contenedores y señalizaciones)</w:t>
      </w:r>
      <w:r w:rsidR="00FC0AFA" w:rsidRPr="0064210C">
        <w:rPr>
          <w:rFonts w:asciiTheme="minorHAnsi" w:hAnsiTheme="minorHAnsi"/>
          <w:szCs w:val="24"/>
        </w:rPr>
        <w:t>.</w:t>
      </w:r>
    </w:p>
    <w:p w:rsidR="007624BD" w:rsidRPr="0064210C" w:rsidRDefault="007624BD" w:rsidP="0004506F">
      <w:pPr>
        <w:tabs>
          <w:tab w:val="left" w:pos="2565"/>
        </w:tabs>
        <w:rPr>
          <w:rFonts w:asciiTheme="minorHAnsi" w:hAnsiTheme="minorHAnsi"/>
          <w:szCs w:val="24"/>
        </w:rPr>
      </w:pPr>
    </w:p>
    <w:p w:rsidR="007624BD" w:rsidRPr="0064210C" w:rsidRDefault="007624BD" w:rsidP="007624BD">
      <w:pPr>
        <w:tabs>
          <w:tab w:val="left" w:pos="2565"/>
        </w:tabs>
        <w:rPr>
          <w:rFonts w:asciiTheme="minorHAnsi" w:hAnsiTheme="minorHAnsi"/>
          <w:szCs w:val="24"/>
          <w:lang w:val="es-ES"/>
        </w:rPr>
      </w:pPr>
      <w:r w:rsidRPr="0064210C">
        <w:rPr>
          <w:rFonts w:asciiTheme="minorHAnsi" w:hAnsiTheme="minorHAnsi"/>
          <w:szCs w:val="24"/>
          <w:lang w:val="es-ES"/>
        </w:rPr>
        <w:t>4.13. Trama verde de recorridos ciclistas y peatonales arbolados que conecten el centro con los barrios y con los espacios naturales</w:t>
      </w:r>
      <w:r w:rsidR="00EB2960" w:rsidRPr="0064210C">
        <w:rPr>
          <w:rFonts w:asciiTheme="minorHAnsi" w:hAnsiTheme="minorHAnsi"/>
          <w:szCs w:val="24"/>
          <w:lang w:val="es-ES"/>
        </w:rPr>
        <w:t>,</w:t>
      </w:r>
      <w:r w:rsidRPr="0064210C">
        <w:rPr>
          <w:rFonts w:asciiTheme="minorHAnsi" w:hAnsiTheme="minorHAnsi"/>
          <w:szCs w:val="24"/>
          <w:lang w:val="es-ES"/>
        </w:rPr>
        <w:t xml:space="preserve"> </w:t>
      </w:r>
      <w:r w:rsidR="00EB2960" w:rsidRPr="0064210C">
        <w:rPr>
          <w:rFonts w:asciiTheme="minorHAnsi" w:hAnsiTheme="minorHAnsi"/>
          <w:szCs w:val="24"/>
          <w:lang w:val="es-ES"/>
        </w:rPr>
        <w:t>t</w:t>
      </w:r>
      <w:r w:rsidRPr="0064210C">
        <w:rPr>
          <w:rFonts w:asciiTheme="minorHAnsi" w:hAnsiTheme="minorHAnsi"/>
          <w:szCs w:val="24"/>
          <w:lang w:val="es-ES"/>
        </w:rPr>
        <w:t>eniendo en cuenta la sección de los viales y la intensidad de tráfico.</w:t>
      </w:r>
      <w:r w:rsidR="00C042F4" w:rsidRPr="0064210C">
        <w:rPr>
          <w:rFonts w:asciiTheme="minorHAnsi" w:hAnsiTheme="minorHAnsi"/>
          <w:szCs w:val="24"/>
          <w:lang w:val="es-ES"/>
        </w:rPr>
        <w:t xml:space="preserve"> </w:t>
      </w:r>
    </w:p>
    <w:p w:rsidR="001D7896" w:rsidRPr="0064210C" w:rsidRDefault="001D7896" w:rsidP="007624BD">
      <w:pPr>
        <w:tabs>
          <w:tab w:val="left" w:pos="2565"/>
        </w:tabs>
        <w:rPr>
          <w:rFonts w:asciiTheme="minorHAnsi" w:hAnsiTheme="minorHAnsi"/>
          <w:szCs w:val="24"/>
          <w:lang w:val="es-ES"/>
        </w:rPr>
      </w:pPr>
    </w:p>
    <w:p w:rsidR="00C042F4" w:rsidRPr="0064210C" w:rsidRDefault="001D7896" w:rsidP="00C042F4">
      <w:pPr>
        <w:tabs>
          <w:tab w:val="left" w:pos="2565"/>
        </w:tabs>
        <w:rPr>
          <w:rFonts w:asciiTheme="minorHAnsi" w:hAnsiTheme="minorHAnsi"/>
          <w:szCs w:val="24"/>
        </w:rPr>
      </w:pPr>
      <w:r w:rsidRPr="0064210C">
        <w:rPr>
          <w:rFonts w:asciiTheme="minorHAnsi" w:hAnsiTheme="minorHAnsi"/>
          <w:szCs w:val="24"/>
          <w:lang w:val="es-ES"/>
        </w:rPr>
        <w:t>4.1</w:t>
      </w:r>
      <w:r w:rsidR="00C042F4" w:rsidRPr="0064210C">
        <w:rPr>
          <w:rFonts w:asciiTheme="minorHAnsi" w:hAnsiTheme="minorHAnsi"/>
          <w:szCs w:val="24"/>
          <w:lang w:val="es-ES"/>
        </w:rPr>
        <w:t>4</w:t>
      </w:r>
      <w:r w:rsidRPr="0064210C">
        <w:rPr>
          <w:rFonts w:asciiTheme="minorHAnsi" w:hAnsiTheme="minorHAnsi"/>
          <w:szCs w:val="24"/>
          <w:lang w:val="es-ES"/>
        </w:rPr>
        <w:t>.</w:t>
      </w:r>
      <w:r w:rsidR="00C042F4" w:rsidRPr="0064210C">
        <w:rPr>
          <w:rFonts w:asciiTheme="minorHAnsi" w:hAnsiTheme="minorHAnsi"/>
          <w:szCs w:val="24"/>
        </w:rPr>
        <w:t xml:space="preserve"> Movilidad segura. Redes ciclistas, itinerarios peatonales y escolares seguros. Atención a la lenta movilidad de los niños y los mayores.</w:t>
      </w:r>
    </w:p>
    <w:p w:rsidR="00C042F4" w:rsidRPr="0064210C" w:rsidRDefault="00C042F4" w:rsidP="00C042F4">
      <w:pPr>
        <w:tabs>
          <w:tab w:val="left" w:pos="2565"/>
        </w:tabs>
        <w:rPr>
          <w:rFonts w:asciiTheme="minorHAnsi" w:hAnsiTheme="minorHAnsi"/>
          <w:szCs w:val="24"/>
          <w:lang w:val="es-ES"/>
        </w:rPr>
      </w:pPr>
    </w:p>
    <w:p w:rsidR="00B5066E" w:rsidRPr="0064210C" w:rsidRDefault="00B5066E" w:rsidP="007624BD">
      <w:pPr>
        <w:tabs>
          <w:tab w:val="left" w:pos="2565"/>
        </w:tabs>
        <w:rPr>
          <w:rFonts w:asciiTheme="minorHAnsi" w:hAnsiTheme="minorHAnsi"/>
          <w:szCs w:val="24"/>
          <w:lang w:val="es-ES"/>
        </w:rPr>
      </w:pPr>
      <w:r w:rsidRPr="0064210C">
        <w:rPr>
          <w:rFonts w:asciiTheme="minorHAnsi" w:hAnsiTheme="minorHAnsi"/>
          <w:szCs w:val="24"/>
          <w:lang w:val="es-ES"/>
        </w:rPr>
        <w:t>4.1</w:t>
      </w:r>
      <w:r w:rsidR="00FD61CF" w:rsidRPr="0064210C">
        <w:rPr>
          <w:rFonts w:asciiTheme="minorHAnsi" w:hAnsiTheme="minorHAnsi"/>
          <w:szCs w:val="24"/>
          <w:lang w:val="es-ES"/>
        </w:rPr>
        <w:t>5</w:t>
      </w:r>
      <w:r w:rsidRPr="0064210C">
        <w:rPr>
          <w:rFonts w:asciiTheme="minorHAnsi" w:hAnsiTheme="minorHAnsi"/>
          <w:szCs w:val="24"/>
          <w:lang w:val="es-ES"/>
        </w:rPr>
        <w:t>. Recuperar la calle, los parques</w:t>
      </w:r>
      <w:r w:rsidR="00FD61CF" w:rsidRPr="0064210C">
        <w:rPr>
          <w:rFonts w:asciiTheme="minorHAnsi" w:hAnsiTheme="minorHAnsi"/>
          <w:szCs w:val="24"/>
          <w:lang w:val="es-ES"/>
        </w:rPr>
        <w:t xml:space="preserve"> y</w:t>
      </w:r>
      <w:r w:rsidRPr="0064210C">
        <w:rPr>
          <w:rFonts w:asciiTheme="minorHAnsi" w:hAnsiTheme="minorHAnsi"/>
          <w:szCs w:val="24"/>
          <w:lang w:val="es-ES"/>
        </w:rPr>
        <w:t xml:space="preserve"> la ciudad para los niños.</w:t>
      </w:r>
    </w:p>
    <w:p w:rsidR="0004506F" w:rsidRPr="0064210C" w:rsidRDefault="00560AF6" w:rsidP="0004506F">
      <w:pPr>
        <w:tabs>
          <w:tab w:val="left" w:pos="2565"/>
        </w:tabs>
        <w:rPr>
          <w:rFonts w:asciiTheme="minorHAnsi" w:hAnsiTheme="minorHAnsi"/>
          <w:b/>
          <w:szCs w:val="24"/>
        </w:rPr>
      </w:pPr>
      <w:r w:rsidRPr="0064210C">
        <w:rPr>
          <w:rFonts w:asciiTheme="minorHAnsi" w:hAnsiTheme="minorHAnsi"/>
          <w:b/>
          <w:szCs w:val="24"/>
        </w:rPr>
        <w:br w:type="page"/>
      </w:r>
      <w:r w:rsidR="0004506F" w:rsidRPr="0064210C">
        <w:rPr>
          <w:rFonts w:asciiTheme="minorHAnsi" w:hAnsiTheme="minorHAnsi"/>
          <w:b/>
          <w:szCs w:val="24"/>
        </w:rPr>
        <w:lastRenderedPageBreak/>
        <w:t>5. Barrios</w:t>
      </w:r>
    </w:p>
    <w:p w:rsidR="006F6B85" w:rsidRPr="0064210C" w:rsidRDefault="006F6B85" w:rsidP="0004506F">
      <w:pPr>
        <w:tabs>
          <w:tab w:val="left" w:pos="2565"/>
        </w:tabs>
        <w:rPr>
          <w:rFonts w:asciiTheme="minorHAnsi" w:hAnsiTheme="minorHAnsi"/>
          <w:b/>
          <w:szCs w:val="24"/>
        </w:rPr>
      </w:pPr>
    </w:p>
    <w:p w:rsidR="00816910" w:rsidRPr="0064210C" w:rsidRDefault="00816910" w:rsidP="0004506F">
      <w:pPr>
        <w:tabs>
          <w:tab w:val="left" w:pos="2565"/>
        </w:tabs>
        <w:rPr>
          <w:rFonts w:asciiTheme="minorHAnsi" w:hAnsiTheme="minorHAnsi"/>
          <w:szCs w:val="24"/>
        </w:rPr>
      </w:pPr>
    </w:p>
    <w:p w:rsidR="00522630" w:rsidRPr="0064210C" w:rsidRDefault="0004506F" w:rsidP="00002D2C">
      <w:pPr>
        <w:tabs>
          <w:tab w:val="left" w:pos="2565"/>
        </w:tabs>
        <w:rPr>
          <w:rFonts w:asciiTheme="minorHAnsi" w:hAnsiTheme="minorHAnsi"/>
          <w:szCs w:val="24"/>
        </w:rPr>
      </w:pPr>
      <w:r w:rsidRPr="0064210C">
        <w:rPr>
          <w:rFonts w:asciiTheme="minorHAnsi" w:hAnsiTheme="minorHAnsi"/>
          <w:szCs w:val="24"/>
        </w:rPr>
        <w:t>5.</w:t>
      </w:r>
      <w:r w:rsidR="00816910" w:rsidRPr="0064210C">
        <w:rPr>
          <w:rFonts w:asciiTheme="minorHAnsi" w:hAnsiTheme="minorHAnsi"/>
          <w:szCs w:val="24"/>
        </w:rPr>
        <w:t>1</w:t>
      </w:r>
      <w:r w:rsidRPr="0064210C">
        <w:rPr>
          <w:rFonts w:asciiTheme="minorHAnsi" w:hAnsiTheme="minorHAnsi"/>
          <w:szCs w:val="24"/>
        </w:rPr>
        <w:t>. Potenciar la regeneración urbana sin expulsión de la población. Equipamientos de barrio y zonas de centralidad en cada uno de ellos.</w:t>
      </w:r>
      <w:r w:rsidR="00877D86" w:rsidRPr="0064210C">
        <w:rPr>
          <w:rFonts w:asciiTheme="minorHAnsi" w:hAnsiTheme="minorHAnsi"/>
          <w:szCs w:val="24"/>
        </w:rPr>
        <w:t xml:space="preserve"> Conexión entre ellas.</w:t>
      </w:r>
      <w:r w:rsidR="00002D2C" w:rsidRPr="0064210C">
        <w:rPr>
          <w:rFonts w:asciiTheme="minorHAnsi" w:hAnsiTheme="minorHAnsi"/>
          <w:szCs w:val="24"/>
        </w:rPr>
        <w:t xml:space="preserve"> </w:t>
      </w:r>
      <w:r w:rsidR="00522630" w:rsidRPr="0064210C">
        <w:rPr>
          <w:rFonts w:asciiTheme="minorHAnsi" w:hAnsiTheme="minorHAnsi"/>
          <w:szCs w:val="24"/>
        </w:rPr>
        <w:t xml:space="preserve">Que el </w:t>
      </w:r>
      <w:r w:rsidR="00002D2C" w:rsidRPr="0064210C">
        <w:rPr>
          <w:rFonts w:asciiTheme="minorHAnsi" w:hAnsiTheme="minorHAnsi"/>
          <w:szCs w:val="24"/>
        </w:rPr>
        <w:t>C</w:t>
      </w:r>
      <w:r w:rsidR="00522630" w:rsidRPr="0064210C">
        <w:rPr>
          <w:rFonts w:asciiTheme="minorHAnsi" w:hAnsiTheme="minorHAnsi"/>
          <w:szCs w:val="24"/>
        </w:rPr>
        <w:t>entro no focalice tod</w:t>
      </w:r>
      <w:r w:rsidR="00002D2C" w:rsidRPr="0064210C">
        <w:rPr>
          <w:rFonts w:asciiTheme="minorHAnsi" w:hAnsiTheme="minorHAnsi"/>
          <w:szCs w:val="24"/>
        </w:rPr>
        <w:t>a la actividad comercial y cultural de</w:t>
      </w:r>
      <w:r w:rsidR="00522630" w:rsidRPr="0064210C">
        <w:rPr>
          <w:rFonts w:asciiTheme="minorHAnsi" w:hAnsiTheme="minorHAnsi"/>
          <w:szCs w:val="24"/>
        </w:rPr>
        <w:t xml:space="preserve"> la ciudad. </w:t>
      </w:r>
    </w:p>
    <w:p w:rsidR="00522630" w:rsidRPr="0064210C" w:rsidRDefault="00522630" w:rsidP="00816910">
      <w:pPr>
        <w:tabs>
          <w:tab w:val="left" w:pos="2565"/>
        </w:tabs>
        <w:rPr>
          <w:rFonts w:asciiTheme="minorHAnsi" w:hAnsiTheme="minorHAnsi"/>
          <w:szCs w:val="24"/>
        </w:rPr>
      </w:pPr>
    </w:p>
    <w:p w:rsidR="00816910" w:rsidRPr="0064210C" w:rsidRDefault="0004506F" w:rsidP="00816910">
      <w:pPr>
        <w:tabs>
          <w:tab w:val="left" w:pos="2565"/>
        </w:tabs>
        <w:rPr>
          <w:rFonts w:asciiTheme="minorHAnsi" w:hAnsiTheme="minorHAnsi"/>
          <w:szCs w:val="24"/>
        </w:rPr>
      </w:pPr>
      <w:r w:rsidRPr="0064210C">
        <w:rPr>
          <w:rFonts w:asciiTheme="minorHAnsi" w:hAnsiTheme="minorHAnsi"/>
          <w:szCs w:val="24"/>
        </w:rPr>
        <w:t>5.</w:t>
      </w:r>
      <w:r w:rsidR="00816910" w:rsidRPr="0064210C">
        <w:rPr>
          <w:rFonts w:asciiTheme="minorHAnsi" w:hAnsiTheme="minorHAnsi"/>
          <w:szCs w:val="24"/>
        </w:rPr>
        <w:t>2</w:t>
      </w:r>
      <w:r w:rsidRPr="0064210C">
        <w:rPr>
          <w:rFonts w:asciiTheme="minorHAnsi" w:hAnsiTheme="minorHAnsi"/>
          <w:szCs w:val="24"/>
        </w:rPr>
        <w:t>. Orientar la regeneración urbana con actuaciones aisladas o integradas que señalen las mejoras concretas del barrio. Proceso de micromejoras barrio a barrio</w:t>
      </w:r>
      <w:r w:rsidR="00D4449A" w:rsidRPr="0064210C">
        <w:rPr>
          <w:rFonts w:asciiTheme="minorHAnsi" w:hAnsiTheme="minorHAnsi"/>
          <w:szCs w:val="24"/>
        </w:rPr>
        <w:t>.</w:t>
      </w:r>
      <w:r w:rsidR="00816910" w:rsidRPr="0064210C">
        <w:rPr>
          <w:rFonts w:asciiTheme="minorHAnsi" w:hAnsiTheme="minorHAnsi"/>
          <w:szCs w:val="24"/>
        </w:rPr>
        <w:t xml:space="preserve"> </w:t>
      </w:r>
      <w:r w:rsidR="00D4449A" w:rsidRPr="0064210C">
        <w:rPr>
          <w:rFonts w:asciiTheme="minorHAnsi" w:hAnsiTheme="minorHAnsi"/>
          <w:szCs w:val="24"/>
        </w:rPr>
        <w:t>P</w:t>
      </w:r>
      <w:r w:rsidR="00816910" w:rsidRPr="0064210C">
        <w:rPr>
          <w:rFonts w:asciiTheme="minorHAnsi" w:hAnsiTheme="minorHAnsi"/>
          <w:szCs w:val="24"/>
        </w:rPr>
        <w:t xml:space="preserve">revio </w:t>
      </w:r>
      <w:r w:rsidR="00611062" w:rsidRPr="0064210C">
        <w:rPr>
          <w:rFonts w:asciiTheme="minorHAnsi" w:hAnsiTheme="minorHAnsi"/>
          <w:szCs w:val="24"/>
        </w:rPr>
        <w:t xml:space="preserve">un </w:t>
      </w:r>
      <w:r w:rsidR="00816910" w:rsidRPr="0064210C">
        <w:rPr>
          <w:rFonts w:asciiTheme="minorHAnsi" w:hAnsiTheme="minorHAnsi"/>
          <w:szCs w:val="24"/>
        </w:rPr>
        <w:t>diagnóstico cuyo fin es conocer y detectar sus fortalezas y debilidades</w:t>
      </w:r>
      <w:r w:rsidR="00611062" w:rsidRPr="0064210C">
        <w:rPr>
          <w:rFonts w:asciiTheme="minorHAnsi" w:hAnsiTheme="minorHAnsi"/>
          <w:szCs w:val="24"/>
        </w:rPr>
        <w:t>, programar</w:t>
      </w:r>
      <w:r w:rsidR="00816910" w:rsidRPr="0064210C">
        <w:rPr>
          <w:rFonts w:asciiTheme="minorHAnsi" w:hAnsiTheme="minorHAnsi"/>
          <w:szCs w:val="24"/>
        </w:rPr>
        <w:t xml:space="preserve"> </w:t>
      </w:r>
      <w:r w:rsidR="00611062" w:rsidRPr="0064210C">
        <w:rPr>
          <w:rFonts w:asciiTheme="minorHAnsi" w:hAnsiTheme="minorHAnsi"/>
          <w:szCs w:val="24"/>
        </w:rPr>
        <w:t>a</w:t>
      </w:r>
      <w:r w:rsidR="00816910" w:rsidRPr="0064210C">
        <w:rPr>
          <w:rFonts w:asciiTheme="minorHAnsi" w:hAnsiTheme="minorHAnsi"/>
          <w:szCs w:val="24"/>
        </w:rPr>
        <w:t>ctuaciones concretas que mejoren su calidad, actividad interna, paisaje, movilidad, accesibilidad entre éstos y con el centro histórico</w:t>
      </w:r>
      <w:r w:rsidR="00611062" w:rsidRPr="0064210C">
        <w:rPr>
          <w:rFonts w:asciiTheme="minorHAnsi" w:hAnsiTheme="minorHAnsi"/>
          <w:szCs w:val="24"/>
        </w:rPr>
        <w:t>.</w:t>
      </w:r>
      <w:r w:rsidR="00816910" w:rsidRPr="0064210C">
        <w:rPr>
          <w:rFonts w:asciiTheme="minorHAnsi" w:hAnsiTheme="minorHAnsi"/>
          <w:szCs w:val="24"/>
        </w:rPr>
        <w:t xml:space="preserve"> Las propuestas deben ser concebidas como instrumentos normativos para recoger y potenciar la imagen e identidad del barrio, sin prescindir de elementos unificadores.</w:t>
      </w:r>
    </w:p>
    <w:p w:rsidR="0004506F" w:rsidRPr="0064210C" w:rsidRDefault="0004506F" w:rsidP="0004506F">
      <w:pPr>
        <w:tabs>
          <w:tab w:val="left" w:pos="2565"/>
        </w:tabs>
        <w:rPr>
          <w:rFonts w:asciiTheme="minorHAnsi" w:hAnsiTheme="minorHAnsi"/>
          <w:szCs w:val="24"/>
        </w:rPr>
      </w:pPr>
    </w:p>
    <w:p w:rsidR="002E16A9" w:rsidRPr="0064210C" w:rsidRDefault="0004506F" w:rsidP="002E16A9">
      <w:pPr>
        <w:tabs>
          <w:tab w:val="left" w:pos="2565"/>
        </w:tabs>
        <w:rPr>
          <w:rFonts w:asciiTheme="minorHAnsi" w:hAnsiTheme="minorHAnsi"/>
          <w:szCs w:val="24"/>
        </w:rPr>
      </w:pPr>
      <w:r w:rsidRPr="0064210C">
        <w:rPr>
          <w:rFonts w:asciiTheme="minorHAnsi" w:hAnsiTheme="minorHAnsi"/>
          <w:szCs w:val="24"/>
        </w:rPr>
        <w:t>5.</w:t>
      </w:r>
      <w:r w:rsidR="00611062" w:rsidRPr="0064210C">
        <w:rPr>
          <w:rFonts w:asciiTheme="minorHAnsi" w:hAnsiTheme="minorHAnsi"/>
          <w:szCs w:val="24"/>
        </w:rPr>
        <w:t>3</w:t>
      </w:r>
      <w:r w:rsidRPr="0064210C">
        <w:rPr>
          <w:rFonts w:asciiTheme="minorHAnsi" w:hAnsiTheme="minorHAnsi"/>
          <w:szCs w:val="24"/>
        </w:rPr>
        <w:t>. Facilitar la mezcla de usos para poder equilibrar o dinamizar el barrio y evitar desplazamientos. Analizar la posibilidad de una prima en la edificabilidad para alcanzar estos objetivos.</w:t>
      </w:r>
      <w:r w:rsidR="002E16A9" w:rsidRPr="0064210C">
        <w:rPr>
          <w:rFonts w:asciiTheme="minorHAnsi" w:hAnsiTheme="minorHAnsi"/>
          <w:szCs w:val="24"/>
        </w:rPr>
        <w:t xml:space="preserve"> E</w:t>
      </w:r>
      <w:r w:rsidR="002E16A9" w:rsidRPr="0064210C">
        <w:rPr>
          <w:rFonts w:asciiTheme="minorHAnsi" w:hAnsiTheme="minorHAnsi"/>
          <w:szCs w:val="24"/>
          <w:lang w:val="es-ES"/>
        </w:rPr>
        <w:t>sfuerzo de reactivación de ciertos ejes comerciales.</w:t>
      </w:r>
      <w:r w:rsidR="002006C9" w:rsidRPr="0064210C">
        <w:rPr>
          <w:rFonts w:asciiTheme="minorHAnsi" w:hAnsiTheme="minorHAnsi"/>
          <w:szCs w:val="24"/>
          <w:lang w:val="es-ES"/>
        </w:rPr>
        <w:t xml:space="preserve"> Posibilidad del cambio de uso comercial al de vivienda.</w:t>
      </w:r>
    </w:p>
    <w:p w:rsidR="008C3EAC" w:rsidRPr="0064210C" w:rsidRDefault="008C3EAC" w:rsidP="0004506F">
      <w:pPr>
        <w:tabs>
          <w:tab w:val="left" w:pos="2565"/>
        </w:tabs>
        <w:ind w:left="426"/>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5.</w:t>
      </w:r>
      <w:r w:rsidR="007A665A" w:rsidRPr="0064210C">
        <w:rPr>
          <w:rFonts w:asciiTheme="minorHAnsi" w:hAnsiTheme="minorHAnsi"/>
          <w:szCs w:val="24"/>
        </w:rPr>
        <w:t>4</w:t>
      </w:r>
      <w:r w:rsidRPr="0064210C">
        <w:rPr>
          <w:rFonts w:asciiTheme="minorHAnsi" w:hAnsiTheme="minorHAnsi"/>
          <w:szCs w:val="24"/>
        </w:rPr>
        <w:t xml:space="preserve">. </w:t>
      </w:r>
      <w:r w:rsidR="000475A9" w:rsidRPr="0064210C">
        <w:rPr>
          <w:rFonts w:asciiTheme="minorHAnsi" w:hAnsiTheme="minorHAnsi"/>
          <w:szCs w:val="24"/>
        </w:rPr>
        <w:t>Uso</w:t>
      </w:r>
      <w:r w:rsidRPr="0064210C">
        <w:rPr>
          <w:rFonts w:asciiTheme="minorHAnsi" w:hAnsiTheme="minorHAnsi"/>
          <w:szCs w:val="24"/>
        </w:rPr>
        <w:t xml:space="preserve"> de solares para esponjar los barrios densamente poblados, </w:t>
      </w:r>
      <w:r w:rsidR="008C3EAC" w:rsidRPr="0064210C">
        <w:rPr>
          <w:rFonts w:asciiTheme="minorHAnsi" w:hAnsiTheme="minorHAnsi"/>
          <w:szCs w:val="24"/>
        </w:rPr>
        <w:t>recalificando cuando sea preciso</w:t>
      </w:r>
      <w:r w:rsidR="00185CA8" w:rsidRPr="0064210C">
        <w:rPr>
          <w:rFonts w:asciiTheme="minorHAnsi" w:hAnsiTheme="minorHAnsi"/>
          <w:szCs w:val="24"/>
        </w:rPr>
        <w:t xml:space="preserve"> para la obtención de nuevos espacios libres y </w:t>
      </w:r>
      <w:r w:rsidRPr="0064210C">
        <w:rPr>
          <w:rFonts w:asciiTheme="minorHAnsi" w:hAnsiTheme="minorHAnsi"/>
          <w:szCs w:val="24"/>
        </w:rPr>
        <w:t>zonas verdes</w:t>
      </w:r>
      <w:r w:rsidR="000475A9" w:rsidRPr="0064210C">
        <w:rPr>
          <w:rFonts w:asciiTheme="minorHAnsi" w:hAnsiTheme="minorHAnsi"/>
          <w:szCs w:val="24"/>
        </w:rPr>
        <w:t>.</w:t>
      </w:r>
    </w:p>
    <w:p w:rsidR="008C3EAC" w:rsidRPr="0064210C" w:rsidRDefault="008C3EAC" w:rsidP="0004506F">
      <w:pPr>
        <w:tabs>
          <w:tab w:val="left" w:pos="2565"/>
        </w:tabs>
        <w:rPr>
          <w:rFonts w:asciiTheme="minorHAnsi" w:hAnsiTheme="minorHAnsi"/>
          <w:szCs w:val="24"/>
        </w:rPr>
      </w:pPr>
    </w:p>
    <w:p w:rsidR="00B86EDE" w:rsidRPr="0064210C" w:rsidRDefault="0004506F" w:rsidP="00B86EDE">
      <w:pPr>
        <w:tabs>
          <w:tab w:val="left" w:pos="2565"/>
        </w:tabs>
        <w:rPr>
          <w:rFonts w:asciiTheme="minorHAnsi" w:hAnsiTheme="minorHAnsi"/>
          <w:szCs w:val="24"/>
        </w:rPr>
      </w:pPr>
      <w:r w:rsidRPr="0064210C">
        <w:rPr>
          <w:rFonts w:asciiTheme="minorHAnsi" w:hAnsiTheme="minorHAnsi"/>
          <w:szCs w:val="24"/>
        </w:rPr>
        <w:t>5.</w:t>
      </w:r>
      <w:r w:rsidR="007A665A" w:rsidRPr="0064210C">
        <w:rPr>
          <w:rFonts w:asciiTheme="minorHAnsi" w:hAnsiTheme="minorHAnsi"/>
          <w:szCs w:val="24"/>
        </w:rPr>
        <w:t>5</w:t>
      </w:r>
      <w:r w:rsidRPr="0064210C">
        <w:rPr>
          <w:rFonts w:asciiTheme="minorHAnsi" w:hAnsiTheme="minorHAnsi"/>
          <w:szCs w:val="24"/>
        </w:rPr>
        <w:t>. Equipamientos de ámbito municipal en los barrios de las zonas Norte y Este para equilibrar con las zonas Sur y Oeste</w:t>
      </w:r>
      <w:r w:rsidR="009A3DCA" w:rsidRPr="0064210C">
        <w:rPr>
          <w:rFonts w:asciiTheme="minorHAnsi" w:hAnsiTheme="minorHAnsi"/>
          <w:szCs w:val="24"/>
        </w:rPr>
        <w:t>,</w:t>
      </w:r>
      <w:r w:rsidR="009A3DCA" w:rsidRPr="0064210C">
        <w:rPr>
          <w:rFonts w:asciiTheme="minorHAnsi" w:hAnsiTheme="minorHAnsi"/>
          <w:b/>
          <w:szCs w:val="24"/>
        </w:rPr>
        <w:t xml:space="preserve"> </w:t>
      </w:r>
      <w:r w:rsidR="009A3DCA" w:rsidRPr="0064210C">
        <w:rPr>
          <w:rFonts w:asciiTheme="minorHAnsi" w:hAnsiTheme="minorHAnsi"/>
          <w:szCs w:val="24"/>
        </w:rPr>
        <w:t>señalando las zonas oportunas donde situarlos y buscando formas de gestión urbanística.</w:t>
      </w:r>
      <w:r w:rsidR="00B86EDE" w:rsidRPr="0064210C">
        <w:rPr>
          <w:rFonts w:asciiTheme="minorHAnsi" w:hAnsiTheme="minorHAnsi"/>
          <w:b/>
          <w:szCs w:val="24"/>
        </w:rPr>
        <w:t xml:space="preserve"> </w:t>
      </w:r>
      <w:r w:rsidR="00B86EDE" w:rsidRPr="0064210C">
        <w:rPr>
          <w:rFonts w:asciiTheme="minorHAnsi" w:hAnsiTheme="minorHAnsi"/>
          <w:szCs w:val="24"/>
        </w:rPr>
        <w:t xml:space="preserve">Ver las posibilidades de suelos públicos para su establecimiento. </w:t>
      </w:r>
    </w:p>
    <w:p w:rsidR="00AB64F0" w:rsidRPr="0064210C" w:rsidRDefault="00AB64F0" w:rsidP="0004506F">
      <w:pPr>
        <w:tabs>
          <w:tab w:val="left" w:pos="2565"/>
        </w:tabs>
        <w:rPr>
          <w:rFonts w:asciiTheme="minorHAnsi" w:hAnsiTheme="minorHAnsi"/>
          <w:szCs w:val="24"/>
        </w:rPr>
      </w:pPr>
    </w:p>
    <w:p w:rsidR="00AB64F0" w:rsidRPr="0064210C" w:rsidRDefault="00AB64F0" w:rsidP="0004506F">
      <w:pPr>
        <w:tabs>
          <w:tab w:val="left" w:pos="2565"/>
        </w:tabs>
        <w:rPr>
          <w:rFonts w:asciiTheme="minorHAnsi" w:hAnsiTheme="minorHAnsi"/>
          <w:szCs w:val="24"/>
        </w:rPr>
      </w:pPr>
      <w:r w:rsidRPr="0064210C">
        <w:rPr>
          <w:rFonts w:asciiTheme="minorHAnsi" w:hAnsiTheme="minorHAnsi"/>
          <w:szCs w:val="24"/>
        </w:rPr>
        <w:t>5.</w:t>
      </w:r>
      <w:r w:rsidR="007A665A" w:rsidRPr="0064210C">
        <w:rPr>
          <w:rFonts w:asciiTheme="minorHAnsi" w:hAnsiTheme="minorHAnsi"/>
          <w:szCs w:val="24"/>
        </w:rPr>
        <w:t>6</w:t>
      </w:r>
      <w:r w:rsidRPr="0064210C">
        <w:rPr>
          <w:rFonts w:asciiTheme="minorHAnsi" w:hAnsiTheme="minorHAnsi"/>
          <w:szCs w:val="24"/>
        </w:rPr>
        <w:t xml:space="preserve">. Centro Integrado de Equipamientos en el </w:t>
      </w:r>
      <w:r w:rsidR="00201A9B" w:rsidRPr="0064210C">
        <w:rPr>
          <w:rFonts w:asciiTheme="minorHAnsi" w:hAnsiTheme="minorHAnsi"/>
          <w:szCs w:val="24"/>
        </w:rPr>
        <w:t>C</w:t>
      </w:r>
      <w:r w:rsidRPr="0064210C">
        <w:rPr>
          <w:rFonts w:asciiTheme="minorHAnsi" w:hAnsiTheme="minorHAnsi"/>
          <w:szCs w:val="24"/>
        </w:rPr>
        <w:t>entro.</w:t>
      </w:r>
    </w:p>
    <w:p w:rsidR="0004506F" w:rsidRPr="0064210C" w:rsidRDefault="00B95900" w:rsidP="0004506F">
      <w:pPr>
        <w:tabs>
          <w:tab w:val="left" w:pos="2565"/>
        </w:tabs>
        <w:rPr>
          <w:rFonts w:asciiTheme="minorHAnsi" w:hAnsiTheme="minorHAnsi"/>
          <w:b/>
          <w:szCs w:val="24"/>
        </w:rPr>
      </w:pPr>
      <w:r w:rsidRPr="0064210C">
        <w:rPr>
          <w:rFonts w:asciiTheme="minorHAnsi" w:hAnsiTheme="minorHAnsi"/>
          <w:b/>
          <w:szCs w:val="24"/>
          <w:lang w:val="es-ES"/>
        </w:rPr>
        <w:br w:type="page"/>
      </w:r>
      <w:r w:rsidR="0004506F" w:rsidRPr="0064210C">
        <w:rPr>
          <w:rFonts w:asciiTheme="minorHAnsi" w:hAnsiTheme="minorHAnsi"/>
          <w:b/>
          <w:szCs w:val="24"/>
        </w:rPr>
        <w:lastRenderedPageBreak/>
        <w:t>6. Ordenación del suelo urbano consolidado</w:t>
      </w:r>
    </w:p>
    <w:p w:rsidR="006F6B85" w:rsidRPr="0064210C" w:rsidRDefault="006F6B85" w:rsidP="0004506F">
      <w:pPr>
        <w:tabs>
          <w:tab w:val="left" w:pos="2565"/>
        </w:tabs>
        <w:rPr>
          <w:rFonts w:asciiTheme="minorHAnsi" w:hAnsiTheme="minorHAnsi"/>
          <w:b/>
          <w:szCs w:val="24"/>
        </w:rPr>
      </w:pPr>
    </w:p>
    <w:p w:rsidR="00965240" w:rsidRPr="0064210C" w:rsidRDefault="00965240" w:rsidP="0004506F">
      <w:pPr>
        <w:tabs>
          <w:tab w:val="left" w:pos="2565"/>
        </w:tabs>
        <w:rPr>
          <w:rFonts w:asciiTheme="minorHAnsi" w:hAnsiTheme="minorHAnsi"/>
          <w:szCs w:val="24"/>
        </w:rPr>
      </w:pPr>
    </w:p>
    <w:p w:rsidR="005C19B1" w:rsidRPr="0064210C" w:rsidRDefault="0004506F" w:rsidP="005C19B1">
      <w:pPr>
        <w:tabs>
          <w:tab w:val="left" w:pos="2565"/>
        </w:tabs>
        <w:rPr>
          <w:rFonts w:asciiTheme="minorHAnsi" w:hAnsiTheme="minorHAnsi"/>
          <w:szCs w:val="24"/>
        </w:rPr>
      </w:pPr>
      <w:r w:rsidRPr="0064210C">
        <w:rPr>
          <w:rFonts w:asciiTheme="minorHAnsi" w:hAnsiTheme="minorHAnsi"/>
          <w:szCs w:val="24"/>
        </w:rPr>
        <w:t>6.</w:t>
      </w:r>
      <w:r w:rsidR="00D73C95" w:rsidRPr="0064210C">
        <w:rPr>
          <w:rFonts w:asciiTheme="minorHAnsi" w:hAnsiTheme="minorHAnsi"/>
          <w:szCs w:val="24"/>
        </w:rPr>
        <w:t>1</w:t>
      </w:r>
      <w:r w:rsidRPr="0064210C">
        <w:rPr>
          <w:rFonts w:asciiTheme="minorHAnsi" w:hAnsiTheme="minorHAnsi"/>
          <w:szCs w:val="24"/>
        </w:rPr>
        <w:t>. Revisar y actualizar los aspectos derivados de la ordenación pormenorizada de usos recogiendo las nuevas necesidades de compatibilidad</w:t>
      </w:r>
      <w:r w:rsidR="001934B0" w:rsidRPr="0064210C">
        <w:rPr>
          <w:rFonts w:asciiTheme="minorHAnsi" w:hAnsiTheme="minorHAnsi"/>
          <w:szCs w:val="24"/>
        </w:rPr>
        <w:t xml:space="preserve"> y eliminando los obsoletos</w:t>
      </w:r>
      <w:r w:rsidRPr="0064210C">
        <w:rPr>
          <w:rFonts w:asciiTheme="minorHAnsi" w:hAnsiTheme="minorHAnsi"/>
          <w:szCs w:val="24"/>
        </w:rPr>
        <w:t>. Ordenar usos, edificabilidad y tipologías arquitectónicas con est</w:t>
      </w:r>
      <w:r w:rsidR="001934B0" w:rsidRPr="0064210C">
        <w:rPr>
          <w:rFonts w:asciiTheme="minorHAnsi" w:hAnsiTheme="minorHAnsi"/>
          <w:szCs w:val="24"/>
        </w:rPr>
        <w:t>a</w:t>
      </w:r>
      <w:r w:rsidRPr="0064210C">
        <w:rPr>
          <w:rFonts w:asciiTheme="minorHAnsi" w:hAnsiTheme="minorHAnsi"/>
          <w:szCs w:val="24"/>
        </w:rPr>
        <w:t xml:space="preserve"> nuev</w:t>
      </w:r>
      <w:r w:rsidR="001934B0" w:rsidRPr="0064210C">
        <w:rPr>
          <w:rFonts w:asciiTheme="minorHAnsi" w:hAnsiTheme="minorHAnsi"/>
          <w:szCs w:val="24"/>
        </w:rPr>
        <w:t>a</w:t>
      </w:r>
      <w:r w:rsidRPr="0064210C">
        <w:rPr>
          <w:rFonts w:asciiTheme="minorHAnsi" w:hAnsiTheme="minorHAnsi"/>
          <w:szCs w:val="24"/>
        </w:rPr>
        <w:t xml:space="preserve"> </w:t>
      </w:r>
      <w:r w:rsidR="001934B0" w:rsidRPr="0064210C">
        <w:rPr>
          <w:rFonts w:asciiTheme="minorHAnsi" w:hAnsiTheme="minorHAnsi"/>
          <w:szCs w:val="24"/>
        </w:rPr>
        <w:t>perspectiva</w:t>
      </w:r>
      <w:r w:rsidRPr="0064210C">
        <w:rPr>
          <w:rFonts w:asciiTheme="minorHAnsi" w:hAnsiTheme="minorHAnsi"/>
          <w:szCs w:val="24"/>
        </w:rPr>
        <w:t>.</w:t>
      </w:r>
      <w:r w:rsidR="001934B0" w:rsidRPr="0064210C">
        <w:rPr>
          <w:rFonts w:asciiTheme="minorHAnsi" w:hAnsiTheme="minorHAnsi"/>
          <w:szCs w:val="24"/>
        </w:rPr>
        <w:t xml:space="preserve"> Flexibili</w:t>
      </w:r>
      <w:r w:rsidR="00A25F6B" w:rsidRPr="0064210C">
        <w:rPr>
          <w:rFonts w:asciiTheme="minorHAnsi" w:hAnsiTheme="minorHAnsi"/>
          <w:szCs w:val="24"/>
        </w:rPr>
        <w:t>dad</w:t>
      </w:r>
      <w:r w:rsidR="001934B0" w:rsidRPr="0064210C">
        <w:rPr>
          <w:rFonts w:asciiTheme="minorHAnsi" w:hAnsiTheme="minorHAnsi"/>
          <w:szCs w:val="24"/>
        </w:rPr>
        <w:t xml:space="preserve"> sin olvidar los mínimos de  variedad para </w:t>
      </w:r>
      <w:r w:rsidR="00A25F6B" w:rsidRPr="0064210C">
        <w:rPr>
          <w:rFonts w:asciiTheme="minorHAnsi" w:hAnsiTheme="minorHAnsi"/>
          <w:szCs w:val="24"/>
        </w:rPr>
        <w:t>el</w:t>
      </w:r>
      <w:r w:rsidR="001934B0" w:rsidRPr="0064210C">
        <w:rPr>
          <w:rFonts w:asciiTheme="minorHAnsi" w:hAnsiTheme="minorHAnsi"/>
          <w:szCs w:val="24"/>
        </w:rPr>
        <w:t xml:space="preserve"> </w:t>
      </w:r>
      <w:r w:rsidR="00A25F6B" w:rsidRPr="0064210C">
        <w:rPr>
          <w:rFonts w:asciiTheme="minorHAnsi" w:hAnsiTheme="minorHAnsi"/>
          <w:szCs w:val="24"/>
        </w:rPr>
        <w:t>equilibrio</w:t>
      </w:r>
      <w:r w:rsidR="001934B0" w:rsidRPr="0064210C">
        <w:rPr>
          <w:rFonts w:asciiTheme="minorHAnsi" w:hAnsiTheme="minorHAnsi"/>
          <w:szCs w:val="24"/>
        </w:rPr>
        <w:t xml:space="preserve"> del sistema urbano.</w:t>
      </w:r>
      <w:r w:rsidR="00F91F45" w:rsidRPr="0064210C">
        <w:rPr>
          <w:rFonts w:asciiTheme="minorHAnsi" w:hAnsiTheme="minorHAnsi"/>
          <w:szCs w:val="24"/>
        </w:rPr>
        <w:t xml:space="preserve"> </w:t>
      </w:r>
    </w:p>
    <w:p w:rsidR="005C19B1" w:rsidRPr="0064210C" w:rsidRDefault="005C19B1" w:rsidP="005C19B1">
      <w:pPr>
        <w:tabs>
          <w:tab w:val="left" w:pos="2565"/>
        </w:tabs>
        <w:rPr>
          <w:rFonts w:asciiTheme="minorHAnsi" w:hAnsiTheme="minorHAnsi"/>
          <w:szCs w:val="24"/>
        </w:rPr>
      </w:pPr>
    </w:p>
    <w:p w:rsidR="00D73C95" w:rsidRPr="0064210C" w:rsidRDefault="00D73C95" w:rsidP="00D73C95">
      <w:pPr>
        <w:tabs>
          <w:tab w:val="left" w:pos="2565"/>
        </w:tabs>
        <w:rPr>
          <w:rFonts w:asciiTheme="minorHAnsi" w:hAnsiTheme="minorHAnsi"/>
          <w:szCs w:val="24"/>
        </w:rPr>
      </w:pPr>
      <w:r w:rsidRPr="0064210C">
        <w:rPr>
          <w:rFonts w:asciiTheme="minorHAnsi" w:hAnsiTheme="minorHAnsi"/>
          <w:szCs w:val="24"/>
        </w:rPr>
        <w:t xml:space="preserve">6.2. </w:t>
      </w:r>
      <w:r w:rsidR="0004506F" w:rsidRPr="0064210C">
        <w:rPr>
          <w:rFonts w:asciiTheme="minorHAnsi" w:hAnsiTheme="minorHAnsi"/>
          <w:szCs w:val="24"/>
        </w:rPr>
        <w:t xml:space="preserve">Incluir </w:t>
      </w:r>
      <w:r w:rsidRPr="0064210C">
        <w:rPr>
          <w:rFonts w:asciiTheme="minorHAnsi" w:hAnsiTheme="minorHAnsi"/>
          <w:szCs w:val="24"/>
        </w:rPr>
        <w:t xml:space="preserve">una </w:t>
      </w:r>
      <w:r w:rsidR="0004506F" w:rsidRPr="0064210C">
        <w:rPr>
          <w:rFonts w:asciiTheme="minorHAnsi" w:hAnsiTheme="minorHAnsi"/>
          <w:szCs w:val="24"/>
        </w:rPr>
        <w:t>mejor representación de alturas sobre y bajo rasante en las determinaciones de ordenación.</w:t>
      </w:r>
      <w:r w:rsidRPr="0064210C">
        <w:rPr>
          <w:rFonts w:asciiTheme="minorHAnsi" w:hAnsiTheme="minorHAnsi"/>
          <w:szCs w:val="24"/>
        </w:rPr>
        <w:t xml:space="preserve"> Plantear la posibilidad de reordenar el subsuelo, racionalizando la planta o plantas bajo rasante, mediante galerías de servicios, en su caso.</w:t>
      </w:r>
    </w:p>
    <w:p w:rsidR="0004506F" w:rsidRPr="0064210C" w:rsidRDefault="0004506F" w:rsidP="00D73C95">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6.3. Crear el concepto de uso provisional para posibilitar la utilización de parcelas no edificadas con huertos urbanos y equipamientos sociales que no condicionen definitivamente el espacio.</w:t>
      </w:r>
    </w:p>
    <w:p w:rsidR="00DB0CC0" w:rsidRPr="0064210C" w:rsidRDefault="00DB0CC0" w:rsidP="0004506F">
      <w:pPr>
        <w:tabs>
          <w:tab w:val="left" w:pos="2565"/>
        </w:tabs>
        <w:rPr>
          <w:rFonts w:asciiTheme="minorHAnsi" w:hAnsiTheme="minorHAnsi"/>
          <w:szCs w:val="24"/>
        </w:rPr>
      </w:pPr>
    </w:p>
    <w:p w:rsidR="00F91F45" w:rsidRPr="0064210C" w:rsidRDefault="00F91F45" w:rsidP="00F91F45">
      <w:pPr>
        <w:tabs>
          <w:tab w:val="left" w:pos="2565"/>
        </w:tabs>
        <w:rPr>
          <w:rFonts w:asciiTheme="minorHAnsi" w:hAnsiTheme="minorHAnsi"/>
          <w:szCs w:val="24"/>
        </w:rPr>
      </w:pPr>
      <w:r w:rsidRPr="0064210C">
        <w:rPr>
          <w:rFonts w:asciiTheme="minorHAnsi" w:hAnsiTheme="minorHAnsi"/>
          <w:szCs w:val="24"/>
        </w:rPr>
        <w:t xml:space="preserve">6.4. Analizar específicamente el uso vivienda </w:t>
      </w:r>
      <w:r w:rsidR="000022FE" w:rsidRPr="0064210C">
        <w:rPr>
          <w:rFonts w:asciiTheme="minorHAnsi" w:hAnsiTheme="minorHAnsi"/>
          <w:szCs w:val="24"/>
        </w:rPr>
        <w:t xml:space="preserve">minimizando las exigencias de ordenanza en </w:t>
      </w:r>
      <w:r w:rsidRPr="0064210C">
        <w:rPr>
          <w:rFonts w:asciiTheme="minorHAnsi" w:hAnsiTheme="minorHAnsi"/>
          <w:szCs w:val="24"/>
        </w:rPr>
        <w:t xml:space="preserve"> tipologías</w:t>
      </w:r>
      <w:r w:rsidR="00CF3702" w:rsidRPr="0064210C">
        <w:rPr>
          <w:rFonts w:asciiTheme="minorHAnsi" w:hAnsiTheme="minorHAnsi"/>
          <w:szCs w:val="24"/>
        </w:rPr>
        <w:t xml:space="preserve"> más acordes con el mercado </w:t>
      </w:r>
      <w:r w:rsidR="000022FE" w:rsidRPr="0064210C">
        <w:rPr>
          <w:rFonts w:asciiTheme="minorHAnsi" w:hAnsiTheme="minorHAnsi"/>
          <w:szCs w:val="24"/>
        </w:rPr>
        <w:t>(miniapartamentos, “lofts”) o con</w:t>
      </w:r>
      <w:r w:rsidR="00CF3702" w:rsidRPr="0064210C">
        <w:rPr>
          <w:rFonts w:asciiTheme="minorHAnsi" w:hAnsiTheme="minorHAnsi"/>
          <w:szCs w:val="24"/>
        </w:rPr>
        <w:t xml:space="preserve"> la concepción más abierta del concepto unidad familiar, </w:t>
      </w:r>
      <w:r w:rsidR="002F52A0" w:rsidRPr="0064210C">
        <w:rPr>
          <w:rFonts w:asciiTheme="minorHAnsi" w:hAnsiTheme="minorHAnsi"/>
          <w:szCs w:val="24"/>
        </w:rPr>
        <w:t>(hogares monoparentales, “singles”)</w:t>
      </w:r>
      <w:r w:rsidR="000022FE" w:rsidRPr="0064210C">
        <w:rPr>
          <w:rFonts w:asciiTheme="minorHAnsi" w:hAnsiTheme="minorHAnsi"/>
          <w:szCs w:val="24"/>
        </w:rPr>
        <w:t>.</w:t>
      </w:r>
    </w:p>
    <w:p w:rsidR="000022FE" w:rsidRPr="0064210C" w:rsidRDefault="000022FE" w:rsidP="00F91F45">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6.</w:t>
      </w:r>
      <w:r w:rsidR="00CF3702" w:rsidRPr="0064210C">
        <w:rPr>
          <w:rFonts w:asciiTheme="minorHAnsi" w:hAnsiTheme="minorHAnsi"/>
          <w:szCs w:val="24"/>
        </w:rPr>
        <w:t>5</w:t>
      </w:r>
      <w:r w:rsidRPr="0064210C">
        <w:rPr>
          <w:rFonts w:asciiTheme="minorHAnsi" w:hAnsiTheme="minorHAnsi"/>
          <w:szCs w:val="24"/>
        </w:rPr>
        <w:t>. Analizar específicamente los usos industriales para su a</w:t>
      </w:r>
      <w:r w:rsidR="00DB0CC0" w:rsidRPr="0064210C">
        <w:rPr>
          <w:rFonts w:asciiTheme="minorHAnsi" w:hAnsiTheme="minorHAnsi"/>
          <w:szCs w:val="24"/>
        </w:rPr>
        <w:t>mpliación</w:t>
      </w:r>
      <w:r w:rsidRPr="0064210C">
        <w:rPr>
          <w:rFonts w:asciiTheme="minorHAnsi" w:hAnsiTheme="minorHAnsi"/>
          <w:szCs w:val="24"/>
        </w:rPr>
        <w:t xml:space="preserve"> a actividades empresariales desvinculadas del concepto obsoleto de “transformación de materias primas”</w:t>
      </w:r>
      <w:r w:rsidR="00CF3702" w:rsidRPr="0064210C">
        <w:rPr>
          <w:rFonts w:asciiTheme="minorHAnsi" w:hAnsiTheme="minorHAnsi"/>
          <w:szCs w:val="24"/>
        </w:rPr>
        <w:t xml:space="preserve"> con el más amplio de “uso productivo”</w:t>
      </w:r>
      <w:r w:rsidRPr="0064210C">
        <w:rPr>
          <w:rFonts w:asciiTheme="minorHAnsi" w:hAnsiTheme="minorHAnsi"/>
          <w:szCs w:val="24"/>
        </w:rPr>
        <w:t>.</w:t>
      </w:r>
    </w:p>
    <w:p w:rsidR="00DB0CC0" w:rsidRPr="0064210C" w:rsidRDefault="00DB0CC0" w:rsidP="0004506F">
      <w:pPr>
        <w:tabs>
          <w:tab w:val="left" w:pos="2565"/>
        </w:tabs>
        <w:rPr>
          <w:rFonts w:asciiTheme="minorHAnsi" w:hAnsiTheme="minorHAnsi"/>
          <w:szCs w:val="24"/>
        </w:rPr>
      </w:pPr>
    </w:p>
    <w:p w:rsidR="0004506F" w:rsidRPr="0064210C" w:rsidRDefault="0004506F" w:rsidP="008701C3">
      <w:pPr>
        <w:tabs>
          <w:tab w:val="left" w:pos="2565"/>
        </w:tabs>
        <w:rPr>
          <w:rFonts w:asciiTheme="minorHAnsi" w:hAnsiTheme="minorHAnsi"/>
          <w:szCs w:val="24"/>
        </w:rPr>
      </w:pPr>
      <w:r w:rsidRPr="0064210C">
        <w:rPr>
          <w:rFonts w:asciiTheme="minorHAnsi" w:hAnsiTheme="minorHAnsi"/>
          <w:szCs w:val="24"/>
        </w:rPr>
        <w:t>6.</w:t>
      </w:r>
      <w:r w:rsidR="00CF3702" w:rsidRPr="0064210C">
        <w:rPr>
          <w:rFonts w:asciiTheme="minorHAnsi" w:hAnsiTheme="minorHAnsi"/>
          <w:szCs w:val="24"/>
        </w:rPr>
        <w:t>6</w:t>
      </w:r>
      <w:r w:rsidRPr="0064210C">
        <w:rPr>
          <w:rFonts w:asciiTheme="minorHAnsi" w:hAnsiTheme="minorHAnsi"/>
          <w:szCs w:val="24"/>
        </w:rPr>
        <w:t xml:space="preserve">. Incorporar a </w:t>
      </w:r>
      <w:r w:rsidR="007E2E2B" w:rsidRPr="0064210C">
        <w:rPr>
          <w:rFonts w:asciiTheme="minorHAnsi" w:hAnsiTheme="minorHAnsi"/>
          <w:szCs w:val="24"/>
        </w:rPr>
        <w:t>s</w:t>
      </w:r>
      <w:r w:rsidRPr="0064210C">
        <w:rPr>
          <w:rFonts w:asciiTheme="minorHAnsi" w:hAnsiTheme="minorHAnsi"/>
          <w:szCs w:val="24"/>
        </w:rPr>
        <w:t xml:space="preserve">uelo </w:t>
      </w:r>
      <w:r w:rsidR="007E2E2B" w:rsidRPr="0064210C">
        <w:rPr>
          <w:rFonts w:asciiTheme="minorHAnsi" w:hAnsiTheme="minorHAnsi"/>
          <w:szCs w:val="24"/>
        </w:rPr>
        <w:t>u</w:t>
      </w:r>
      <w:r w:rsidRPr="0064210C">
        <w:rPr>
          <w:rFonts w:asciiTheme="minorHAnsi" w:hAnsiTheme="minorHAnsi"/>
          <w:szCs w:val="24"/>
        </w:rPr>
        <w:t xml:space="preserve">rbano </w:t>
      </w:r>
      <w:r w:rsidR="007E2E2B" w:rsidRPr="0064210C">
        <w:rPr>
          <w:rFonts w:asciiTheme="minorHAnsi" w:hAnsiTheme="minorHAnsi"/>
          <w:szCs w:val="24"/>
        </w:rPr>
        <w:t>c</w:t>
      </w:r>
      <w:r w:rsidRPr="0064210C">
        <w:rPr>
          <w:rFonts w:asciiTheme="minorHAnsi" w:hAnsiTheme="minorHAnsi"/>
          <w:szCs w:val="24"/>
        </w:rPr>
        <w:t xml:space="preserve">onsolidado los ámbitos de planeamiento específico ejecutados y </w:t>
      </w:r>
      <w:r w:rsidR="00A73B12" w:rsidRPr="0064210C">
        <w:rPr>
          <w:rFonts w:asciiTheme="minorHAnsi" w:hAnsiTheme="minorHAnsi"/>
          <w:szCs w:val="24"/>
        </w:rPr>
        <w:t>con la</w:t>
      </w:r>
      <w:r w:rsidRPr="0064210C">
        <w:rPr>
          <w:rFonts w:asciiTheme="minorHAnsi" w:hAnsiTheme="minorHAnsi"/>
          <w:szCs w:val="24"/>
        </w:rPr>
        <w:t xml:space="preserve"> urbanización recibida.</w:t>
      </w:r>
      <w:r w:rsidR="008701C3" w:rsidRPr="0064210C">
        <w:rPr>
          <w:rFonts w:asciiTheme="minorHAnsi" w:hAnsiTheme="minorHAnsi"/>
          <w:szCs w:val="24"/>
        </w:rPr>
        <w:t xml:space="preserve"> Actualizar</w:t>
      </w:r>
      <w:r w:rsidRPr="0064210C">
        <w:rPr>
          <w:rFonts w:asciiTheme="minorHAnsi" w:hAnsiTheme="minorHAnsi"/>
          <w:szCs w:val="24"/>
        </w:rPr>
        <w:t xml:space="preserve"> la relación de aquellas parcelas calificadas como equipamiento o espacio libre público aun no obtenidas, propon</w:t>
      </w:r>
      <w:r w:rsidR="008701C3" w:rsidRPr="0064210C">
        <w:rPr>
          <w:rFonts w:asciiTheme="minorHAnsi" w:hAnsiTheme="minorHAnsi"/>
          <w:szCs w:val="24"/>
        </w:rPr>
        <w:t>iendo</w:t>
      </w:r>
      <w:r w:rsidRPr="0064210C">
        <w:rPr>
          <w:rFonts w:asciiTheme="minorHAnsi" w:hAnsiTheme="minorHAnsi"/>
          <w:szCs w:val="24"/>
        </w:rPr>
        <w:t xml:space="preserve"> f</w:t>
      </w:r>
      <w:r w:rsidR="008701C3" w:rsidRPr="0064210C">
        <w:rPr>
          <w:rFonts w:asciiTheme="minorHAnsi" w:hAnsiTheme="minorHAnsi"/>
          <w:szCs w:val="24"/>
        </w:rPr>
        <w:t>ó</w:t>
      </w:r>
      <w:r w:rsidRPr="0064210C">
        <w:rPr>
          <w:rFonts w:asciiTheme="minorHAnsi" w:hAnsiTheme="minorHAnsi"/>
          <w:szCs w:val="24"/>
        </w:rPr>
        <w:t>rm</w:t>
      </w:r>
      <w:r w:rsidR="008701C3" w:rsidRPr="0064210C">
        <w:rPr>
          <w:rFonts w:asciiTheme="minorHAnsi" w:hAnsiTheme="minorHAnsi"/>
          <w:szCs w:val="24"/>
        </w:rPr>
        <w:t xml:space="preserve">ulas </w:t>
      </w:r>
      <w:r w:rsidRPr="0064210C">
        <w:rPr>
          <w:rFonts w:asciiTheme="minorHAnsi" w:hAnsiTheme="minorHAnsi"/>
          <w:szCs w:val="24"/>
        </w:rPr>
        <w:t>que no supongan un coste adicional para las arcas municipales.</w:t>
      </w:r>
    </w:p>
    <w:p w:rsidR="008701C3" w:rsidRPr="0064210C" w:rsidRDefault="008701C3" w:rsidP="008701C3">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6.</w:t>
      </w:r>
      <w:r w:rsidR="00CF3702" w:rsidRPr="0064210C">
        <w:rPr>
          <w:rFonts w:asciiTheme="minorHAnsi" w:hAnsiTheme="minorHAnsi"/>
          <w:szCs w:val="24"/>
        </w:rPr>
        <w:t>7</w:t>
      </w:r>
      <w:r w:rsidRPr="0064210C">
        <w:rPr>
          <w:rFonts w:asciiTheme="minorHAnsi" w:hAnsiTheme="minorHAnsi"/>
          <w:szCs w:val="24"/>
        </w:rPr>
        <w:t xml:space="preserve">. Desde la ordenación del suelo urbano consolidado incentivar la rehabilitación frente a la sustitución. </w:t>
      </w:r>
    </w:p>
    <w:p w:rsidR="00703D55" w:rsidRPr="0064210C" w:rsidRDefault="00703D55" w:rsidP="0004506F">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6.</w:t>
      </w:r>
      <w:r w:rsidR="00CF3702" w:rsidRPr="0064210C">
        <w:rPr>
          <w:rFonts w:asciiTheme="minorHAnsi" w:hAnsiTheme="minorHAnsi"/>
          <w:szCs w:val="24"/>
        </w:rPr>
        <w:t>8</w:t>
      </w:r>
      <w:r w:rsidRPr="0064210C">
        <w:rPr>
          <w:rFonts w:asciiTheme="minorHAnsi" w:hAnsiTheme="minorHAnsi"/>
          <w:szCs w:val="24"/>
        </w:rPr>
        <w:t xml:space="preserve">. En ámbitos de suelo consolidado con alta densidad de población se fomentará la reducción de la edificabilidad existente en casos de sustitución. </w:t>
      </w:r>
      <w:r w:rsidR="00A04F84" w:rsidRPr="0064210C">
        <w:rPr>
          <w:rFonts w:asciiTheme="minorHAnsi" w:hAnsiTheme="minorHAnsi"/>
          <w:szCs w:val="24"/>
        </w:rPr>
        <w:t>Por el contrario, estudiar parcelas o ámbitos donde puede resultar adecuado o conveniente efectuar operaciones de redensificación.</w:t>
      </w:r>
    </w:p>
    <w:p w:rsidR="00A04F84" w:rsidRPr="0064210C" w:rsidRDefault="00A04F84" w:rsidP="0004506F">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6.</w:t>
      </w:r>
      <w:r w:rsidR="00CF3702" w:rsidRPr="0064210C">
        <w:rPr>
          <w:rFonts w:asciiTheme="minorHAnsi" w:hAnsiTheme="minorHAnsi"/>
          <w:szCs w:val="24"/>
        </w:rPr>
        <w:t>9</w:t>
      </w:r>
      <w:r w:rsidRPr="0064210C">
        <w:rPr>
          <w:rFonts w:asciiTheme="minorHAnsi" w:hAnsiTheme="minorHAnsi"/>
          <w:szCs w:val="24"/>
        </w:rPr>
        <w:t>. Programar las actuaciones de regeneración urbana con prioridad en espacios marginales con deficiencias en infraestructuras y equipamientos. Definir objetivos a corto, medio y largo plazo.</w:t>
      </w:r>
    </w:p>
    <w:p w:rsidR="008B685D" w:rsidRPr="0064210C" w:rsidRDefault="008B685D" w:rsidP="00A04F84">
      <w:pPr>
        <w:tabs>
          <w:tab w:val="left" w:pos="2565"/>
        </w:tabs>
        <w:rPr>
          <w:rFonts w:asciiTheme="minorHAnsi" w:hAnsiTheme="minorHAnsi"/>
          <w:szCs w:val="24"/>
          <w:lang w:val="es-ES"/>
        </w:rPr>
      </w:pPr>
    </w:p>
    <w:p w:rsidR="00703D55" w:rsidRPr="0064210C" w:rsidRDefault="00A04F84" w:rsidP="00A04F84">
      <w:pPr>
        <w:tabs>
          <w:tab w:val="left" w:pos="2565"/>
        </w:tabs>
        <w:rPr>
          <w:rFonts w:asciiTheme="minorHAnsi" w:hAnsiTheme="minorHAnsi"/>
          <w:szCs w:val="24"/>
        </w:rPr>
      </w:pPr>
      <w:r w:rsidRPr="0064210C">
        <w:rPr>
          <w:rFonts w:asciiTheme="minorHAnsi" w:hAnsiTheme="minorHAnsi"/>
          <w:szCs w:val="24"/>
        </w:rPr>
        <w:t>6.</w:t>
      </w:r>
      <w:r w:rsidR="00CF3702" w:rsidRPr="0064210C">
        <w:rPr>
          <w:rFonts w:asciiTheme="minorHAnsi" w:hAnsiTheme="minorHAnsi"/>
          <w:szCs w:val="24"/>
        </w:rPr>
        <w:t>10</w:t>
      </w:r>
      <w:r w:rsidRPr="0064210C">
        <w:rPr>
          <w:rFonts w:asciiTheme="minorHAnsi" w:hAnsiTheme="minorHAnsi"/>
          <w:szCs w:val="24"/>
        </w:rPr>
        <w:t xml:space="preserve">. </w:t>
      </w:r>
      <w:r w:rsidR="008B685D" w:rsidRPr="0064210C">
        <w:rPr>
          <w:rFonts w:asciiTheme="minorHAnsi" w:hAnsiTheme="minorHAnsi"/>
          <w:szCs w:val="24"/>
        </w:rPr>
        <w:t>A</w:t>
      </w:r>
      <w:r w:rsidRPr="0064210C">
        <w:rPr>
          <w:rFonts w:asciiTheme="minorHAnsi" w:hAnsiTheme="minorHAnsi"/>
          <w:szCs w:val="24"/>
        </w:rPr>
        <w:t>ctuaciones</w:t>
      </w:r>
      <w:r w:rsidR="008B685D" w:rsidRPr="0064210C">
        <w:rPr>
          <w:rFonts w:asciiTheme="minorHAnsi" w:hAnsiTheme="minorHAnsi"/>
          <w:szCs w:val="24"/>
        </w:rPr>
        <w:t xml:space="preserve"> de rehabilitación urbana </w:t>
      </w:r>
      <w:r w:rsidRPr="0064210C">
        <w:rPr>
          <w:rFonts w:asciiTheme="minorHAnsi" w:hAnsiTheme="minorHAnsi"/>
          <w:szCs w:val="24"/>
        </w:rPr>
        <w:t xml:space="preserve">en ámbitos no declarados Áreas de Rehabilitación Integral y especialmente </w:t>
      </w:r>
      <w:r w:rsidR="008B685D" w:rsidRPr="0064210C">
        <w:rPr>
          <w:rFonts w:asciiTheme="minorHAnsi" w:hAnsiTheme="minorHAnsi"/>
          <w:szCs w:val="24"/>
        </w:rPr>
        <w:t xml:space="preserve">en aquellos que surjan de la iniciativa </w:t>
      </w:r>
      <w:r w:rsidRPr="0064210C">
        <w:rPr>
          <w:rFonts w:asciiTheme="minorHAnsi" w:hAnsiTheme="minorHAnsi"/>
          <w:szCs w:val="24"/>
        </w:rPr>
        <w:t>de las comunidades de propietarios. Se enfocará a la mejora de la accesibilidad, la eficiencia energética, el aislamiento acústico y térmico, el uso de energías renovables, así como el ahorro de agua y su reutilización.</w:t>
      </w:r>
    </w:p>
    <w:p w:rsidR="00390041" w:rsidRPr="0064210C" w:rsidRDefault="00390041" w:rsidP="00390041">
      <w:pPr>
        <w:tabs>
          <w:tab w:val="left" w:pos="2565"/>
        </w:tabs>
        <w:rPr>
          <w:rFonts w:asciiTheme="minorHAnsi" w:hAnsiTheme="minorHAnsi"/>
          <w:szCs w:val="24"/>
        </w:rPr>
      </w:pPr>
    </w:p>
    <w:p w:rsidR="00390041" w:rsidRPr="0064210C" w:rsidRDefault="00390041" w:rsidP="00390041">
      <w:pPr>
        <w:tabs>
          <w:tab w:val="left" w:pos="2565"/>
        </w:tabs>
        <w:rPr>
          <w:rFonts w:asciiTheme="minorHAnsi" w:hAnsiTheme="minorHAnsi"/>
          <w:szCs w:val="24"/>
        </w:rPr>
      </w:pPr>
      <w:r w:rsidRPr="0064210C">
        <w:rPr>
          <w:rFonts w:asciiTheme="minorHAnsi" w:hAnsiTheme="minorHAnsi"/>
          <w:szCs w:val="24"/>
        </w:rPr>
        <w:lastRenderedPageBreak/>
        <w:t>6.</w:t>
      </w:r>
      <w:r w:rsidR="00CF3702" w:rsidRPr="0064210C">
        <w:rPr>
          <w:rFonts w:asciiTheme="minorHAnsi" w:hAnsiTheme="minorHAnsi"/>
          <w:szCs w:val="24"/>
        </w:rPr>
        <w:t>11</w:t>
      </w:r>
      <w:r w:rsidRPr="0064210C">
        <w:rPr>
          <w:rFonts w:asciiTheme="minorHAnsi" w:hAnsiTheme="minorHAnsi"/>
          <w:szCs w:val="24"/>
        </w:rPr>
        <w:t>. Declaración de nuevas Áreas de Rehabilitación Integral (A.R.I.): se plantearán actuaciones en los barrios siguiendo criterios objetivos de necesidad y prioridad para la obtención de fuentes de financiación no municipales.</w:t>
      </w:r>
    </w:p>
    <w:p w:rsidR="00390041" w:rsidRPr="0064210C" w:rsidRDefault="00390041" w:rsidP="0004506F">
      <w:pPr>
        <w:tabs>
          <w:tab w:val="left" w:pos="2565"/>
        </w:tabs>
        <w:ind w:left="426"/>
        <w:rPr>
          <w:rFonts w:asciiTheme="minorHAnsi" w:hAnsiTheme="minorHAnsi"/>
          <w:szCs w:val="24"/>
        </w:rPr>
      </w:pPr>
    </w:p>
    <w:p w:rsidR="0004506F" w:rsidRPr="0064210C" w:rsidRDefault="00390041" w:rsidP="00390041">
      <w:pPr>
        <w:tabs>
          <w:tab w:val="left" w:pos="2565"/>
        </w:tabs>
        <w:rPr>
          <w:rFonts w:asciiTheme="minorHAnsi" w:hAnsiTheme="minorHAnsi"/>
          <w:szCs w:val="24"/>
        </w:rPr>
      </w:pPr>
      <w:r w:rsidRPr="0064210C">
        <w:rPr>
          <w:rFonts w:asciiTheme="minorHAnsi" w:hAnsiTheme="minorHAnsi"/>
          <w:szCs w:val="24"/>
        </w:rPr>
        <w:t>6.</w:t>
      </w:r>
      <w:r w:rsidR="00CF3702" w:rsidRPr="0064210C">
        <w:rPr>
          <w:rFonts w:asciiTheme="minorHAnsi" w:hAnsiTheme="minorHAnsi"/>
          <w:szCs w:val="24"/>
        </w:rPr>
        <w:t>12</w:t>
      </w:r>
      <w:r w:rsidR="0004506F" w:rsidRPr="0064210C">
        <w:rPr>
          <w:rFonts w:asciiTheme="minorHAnsi" w:hAnsiTheme="minorHAnsi"/>
          <w:szCs w:val="24"/>
        </w:rPr>
        <w:t>.</w:t>
      </w:r>
      <w:r w:rsidRPr="0064210C">
        <w:rPr>
          <w:rFonts w:asciiTheme="minorHAnsi" w:hAnsiTheme="minorHAnsi"/>
          <w:szCs w:val="24"/>
        </w:rPr>
        <w:t xml:space="preserve"> </w:t>
      </w:r>
      <w:r w:rsidR="006F6B85" w:rsidRPr="0064210C">
        <w:rPr>
          <w:rFonts w:asciiTheme="minorHAnsi" w:hAnsiTheme="minorHAnsi"/>
          <w:szCs w:val="24"/>
        </w:rPr>
        <w:t>Replantear la oportunidad o conveniencia de la o</w:t>
      </w:r>
      <w:r w:rsidRPr="0064210C">
        <w:rPr>
          <w:rFonts w:asciiTheme="minorHAnsi" w:hAnsiTheme="minorHAnsi"/>
          <w:szCs w:val="24"/>
        </w:rPr>
        <w:t>peración 29 de octubre</w:t>
      </w:r>
      <w:r w:rsidR="006F6B85" w:rsidRPr="0064210C">
        <w:rPr>
          <w:rFonts w:asciiTheme="minorHAnsi" w:hAnsiTheme="minorHAnsi"/>
          <w:szCs w:val="24"/>
        </w:rPr>
        <w:t xml:space="preserve"> en su configuración actual.</w:t>
      </w:r>
      <w:r w:rsidR="00B02CF3" w:rsidRPr="0064210C">
        <w:rPr>
          <w:rFonts w:asciiTheme="minorHAnsi" w:hAnsiTheme="minorHAnsi"/>
          <w:szCs w:val="24"/>
        </w:rPr>
        <w:t xml:space="preserve"> </w:t>
      </w:r>
    </w:p>
    <w:p w:rsidR="0004506F" w:rsidRPr="0064210C" w:rsidRDefault="00AE1B58" w:rsidP="0004506F">
      <w:pPr>
        <w:tabs>
          <w:tab w:val="left" w:pos="2565"/>
        </w:tabs>
        <w:rPr>
          <w:rFonts w:asciiTheme="minorHAnsi" w:hAnsiTheme="minorHAnsi"/>
          <w:b/>
          <w:szCs w:val="24"/>
        </w:rPr>
      </w:pPr>
      <w:r w:rsidRPr="0064210C">
        <w:rPr>
          <w:rFonts w:asciiTheme="minorHAnsi" w:hAnsiTheme="minorHAnsi"/>
          <w:b/>
          <w:szCs w:val="24"/>
        </w:rPr>
        <w:br w:type="page"/>
      </w:r>
      <w:r w:rsidR="0004506F" w:rsidRPr="0064210C">
        <w:rPr>
          <w:rFonts w:asciiTheme="minorHAnsi" w:hAnsiTheme="minorHAnsi"/>
          <w:b/>
          <w:szCs w:val="24"/>
        </w:rPr>
        <w:lastRenderedPageBreak/>
        <w:t>7. Plan Especial del Casco Histórico (PECH)</w:t>
      </w:r>
    </w:p>
    <w:p w:rsidR="0004506F" w:rsidRPr="0064210C" w:rsidRDefault="0004506F" w:rsidP="0004506F">
      <w:pPr>
        <w:tabs>
          <w:tab w:val="left" w:pos="2565"/>
        </w:tabs>
        <w:rPr>
          <w:rFonts w:asciiTheme="minorHAnsi" w:hAnsiTheme="minorHAnsi"/>
          <w:szCs w:val="24"/>
        </w:rPr>
      </w:pPr>
    </w:p>
    <w:p w:rsidR="00AE1B58" w:rsidRPr="0064210C" w:rsidRDefault="00AE1B58" w:rsidP="0004506F">
      <w:pPr>
        <w:tabs>
          <w:tab w:val="left" w:pos="2565"/>
        </w:tabs>
        <w:ind w:left="426"/>
        <w:rPr>
          <w:rFonts w:asciiTheme="minorHAnsi" w:hAnsiTheme="minorHAnsi"/>
          <w:szCs w:val="24"/>
        </w:rPr>
      </w:pPr>
    </w:p>
    <w:p w:rsidR="00B4106E" w:rsidRPr="0064210C" w:rsidRDefault="00B4106E" w:rsidP="00B4106E">
      <w:pPr>
        <w:tabs>
          <w:tab w:val="left" w:pos="2565"/>
        </w:tabs>
        <w:rPr>
          <w:rFonts w:asciiTheme="minorHAnsi" w:hAnsiTheme="minorHAnsi"/>
          <w:szCs w:val="24"/>
          <w:lang w:val="es-ES"/>
        </w:rPr>
      </w:pPr>
      <w:r w:rsidRPr="0064210C">
        <w:rPr>
          <w:rFonts w:asciiTheme="minorHAnsi" w:hAnsiTheme="minorHAnsi"/>
          <w:szCs w:val="24"/>
        </w:rPr>
        <w:t>7.1.</w:t>
      </w:r>
      <w:r w:rsidRPr="0064210C">
        <w:rPr>
          <w:rFonts w:asciiTheme="minorHAnsi" w:eastAsia="Microsoft YaHei" w:hAnsiTheme="minorHAnsi" w:cs="Arial"/>
          <w:color w:val="000000"/>
          <w:kern w:val="24"/>
          <w:szCs w:val="24"/>
          <w:lang w:val="es-ES"/>
        </w:rPr>
        <w:t xml:space="preserve"> </w:t>
      </w:r>
      <w:r w:rsidRPr="0064210C">
        <w:rPr>
          <w:rFonts w:asciiTheme="minorHAnsi" w:hAnsiTheme="minorHAnsi"/>
          <w:szCs w:val="24"/>
          <w:lang w:val="es-ES"/>
        </w:rPr>
        <w:t>Recuperación de la atmósfera del Centro Histórico</w:t>
      </w:r>
      <w:r w:rsidR="00A956C4" w:rsidRPr="0064210C">
        <w:rPr>
          <w:rFonts w:asciiTheme="minorHAnsi" w:hAnsiTheme="minorHAnsi"/>
          <w:szCs w:val="24"/>
          <w:lang w:val="es-ES"/>
        </w:rPr>
        <w:t>;</w:t>
      </w:r>
      <w:r w:rsidRPr="0064210C">
        <w:rPr>
          <w:rFonts w:asciiTheme="minorHAnsi" w:hAnsiTheme="minorHAnsi"/>
          <w:szCs w:val="24"/>
          <w:lang w:val="es-ES"/>
        </w:rPr>
        <w:t xml:space="preserve"> que </w:t>
      </w:r>
      <w:r w:rsidR="00A956C4" w:rsidRPr="0064210C">
        <w:rPr>
          <w:rFonts w:asciiTheme="minorHAnsi" w:hAnsiTheme="minorHAnsi"/>
          <w:szCs w:val="24"/>
          <w:lang w:val="es-ES"/>
        </w:rPr>
        <w:t xml:space="preserve">se </w:t>
      </w:r>
      <w:r w:rsidRPr="0064210C">
        <w:rPr>
          <w:rFonts w:asciiTheme="minorHAnsi" w:hAnsiTheme="minorHAnsi"/>
          <w:szCs w:val="24"/>
          <w:lang w:val="es-ES"/>
        </w:rPr>
        <w:t>reconozca la ciudad y se proteja su paisaje urbano y su ambiente.</w:t>
      </w:r>
      <w:r w:rsidR="00F70701" w:rsidRPr="0064210C">
        <w:rPr>
          <w:rFonts w:asciiTheme="minorHAnsi" w:hAnsiTheme="minorHAnsi"/>
          <w:szCs w:val="24"/>
          <w:lang w:val="es-ES"/>
        </w:rPr>
        <w:t xml:space="preserve"> Medidas concretas para mantener el ambiente y el patrimonio existente.</w:t>
      </w:r>
    </w:p>
    <w:p w:rsidR="00B4106E" w:rsidRPr="0064210C" w:rsidRDefault="00B4106E" w:rsidP="00B4106E">
      <w:pPr>
        <w:tabs>
          <w:tab w:val="left" w:pos="2565"/>
        </w:tabs>
        <w:rPr>
          <w:rFonts w:asciiTheme="minorHAnsi" w:hAnsiTheme="minorHAnsi"/>
          <w:szCs w:val="24"/>
          <w:lang w:val="es-ES"/>
        </w:rPr>
      </w:pPr>
    </w:p>
    <w:p w:rsidR="00C028D3" w:rsidRPr="0064210C" w:rsidRDefault="00AE1B58" w:rsidP="00C028D3">
      <w:pPr>
        <w:tabs>
          <w:tab w:val="left" w:pos="2565"/>
        </w:tabs>
        <w:rPr>
          <w:rFonts w:asciiTheme="minorHAnsi" w:hAnsiTheme="minorHAnsi"/>
          <w:szCs w:val="24"/>
        </w:rPr>
      </w:pPr>
      <w:r w:rsidRPr="0064210C">
        <w:rPr>
          <w:rFonts w:asciiTheme="minorHAnsi" w:hAnsiTheme="minorHAnsi"/>
          <w:szCs w:val="24"/>
        </w:rPr>
        <w:t>7.</w:t>
      </w:r>
      <w:r w:rsidR="00A956C4" w:rsidRPr="0064210C">
        <w:rPr>
          <w:rFonts w:asciiTheme="minorHAnsi" w:hAnsiTheme="minorHAnsi"/>
          <w:szCs w:val="24"/>
        </w:rPr>
        <w:t>2</w:t>
      </w:r>
      <w:r w:rsidRPr="0064210C">
        <w:rPr>
          <w:rFonts w:asciiTheme="minorHAnsi" w:hAnsiTheme="minorHAnsi"/>
          <w:szCs w:val="24"/>
        </w:rPr>
        <w:t xml:space="preserve">. Es precisa una revisión, edificio por edificio, de la catalogación aprobada por el PECH. </w:t>
      </w:r>
      <w:r w:rsidR="00C028D3" w:rsidRPr="0064210C">
        <w:rPr>
          <w:rFonts w:asciiTheme="minorHAnsi" w:hAnsiTheme="minorHAnsi"/>
          <w:szCs w:val="24"/>
        </w:rPr>
        <w:t>Manteniendo la estructura de catalogación y gestión vigentes, e</w:t>
      </w:r>
      <w:r w:rsidRPr="0064210C">
        <w:rPr>
          <w:rFonts w:asciiTheme="minorHAnsi" w:hAnsiTheme="minorHAnsi"/>
          <w:szCs w:val="24"/>
        </w:rPr>
        <w:t>s preciso repasar y valorar los criterios de asignación de los diversos grados de catalogación y si son correctos o convenientes actualmente</w:t>
      </w:r>
      <w:r w:rsidR="0052600C" w:rsidRPr="0064210C">
        <w:rPr>
          <w:rFonts w:asciiTheme="minorHAnsi" w:hAnsiTheme="minorHAnsi"/>
          <w:szCs w:val="24"/>
        </w:rPr>
        <w:t>.</w:t>
      </w:r>
      <w:r w:rsidR="00C028D3" w:rsidRPr="0064210C">
        <w:rPr>
          <w:rFonts w:asciiTheme="minorHAnsi" w:hAnsiTheme="minorHAnsi"/>
          <w:szCs w:val="24"/>
        </w:rPr>
        <w:t xml:space="preserve"> En particular, habrá de redefinirse el valor “ambiental” que a menudo no tiene  que pasar por un mantenimiento material de la fachada.</w:t>
      </w:r>
    </w:p>
    <w:p w:rsidR="00B20E25" w:rsidRPr="0064210C" w:rsidRDefault="00B20E25" w:rsidP="00C028D3">
      <w:pPr>
        <w:tabs>
          <w:tab w:val="left" w:pos="2565"/>
        </w:tabs>
        <w:rPr>
          <w:rFonts w:asciiTheme="minorHAnsi" w:hAnsiTheme="minorHAnsi"/>
          <w:szCs w:val="24"/>
        </w:rPr>
      </w:pPr>
    </w:p>
    <w:p w:rsidR="00C028D3" w:rsidRPr="0064210C" w:rsidRDefault="00C028D3" w:rsidP="00C028D3">
      <w:pPr>
        <w:tabs>
          <w:tab w:val="left" w:pos="2565"/>
        </w:tabs>
        <w:rPr>
          <w:rFonts w:asciiTheme="minorHAnsi" w:hAnsiTheme="minorHAnsi"/>
          <w:szCs w:val="24"/>
        </w:rPr>
      </w:pPr>
      <w:r w:rsidRPr="0064210C">
        <w:rPr>
          <w:rFonts w:asciiTheme="minorHAnsi" w:hAnsiTheme="minorHAnsi"/>
          <w:szCs w:val="24"/>
        </w:rPr>
        <w:t>7.</w:t>
      </w:r>
      <w:r w:rsidR="00A956C4" w:rsidRPr="0064210C">
        <w:rPr>
          <w:rFonts w:asciiTheme="minorHAnsi" w:hAnsiTheme="minorHAnsi"/>
          <w:szCs w:val="24"/>
        </w:rPr>
        <w:t>3</w:t>
      </w:r>
      <w:r w:rsidRPr="0064210C">
        <w:rPr>
          <w:rFonts w:asciiTheme="minorHAnsi" w:hAnsiTheme="minorHAnsi"/>
          <w:szCs w:val="24"/>
        </w:rPr>
        <w:t>. Tan importante como la catalogación es la convivencia de otros edificios de menor valor o disonantes claramente con el entorno. Su análisis y valoración también se considera importante para establecer ordenanzas que corrijan las deficiencias que se detecten.</w:t>
      </w:r>
    </w:p>
    <w:p w:rsidR="00D52592" w:rsidRPr="0064210C" w:rsidRDefault="00D52592" w:rsidP="00B20E25">
      <w:pPr>
        <w:tabs>
          <w:tab w:val="left" w:pos="2565"/>
        </w:tabs>
        <w:rPr>
          <w:rFonts w:asciiTheme="minorHAnsi" w:hAnsiTheme="minorHAnsi"/>
          <w:szCs w:val="24"/>
          <w:lang w:val="es-ES"/>
        </w:rPr>
      </w:pPr>
    </w:p>
    <w:p w:rsidR="00C028D3" w:rsidRPr="0064210C" w:rsidRDefault="00C028D3" w:rsidP="00C028D3">
      <w:pPr>
        <w:tabs>
          <w:tab w:val="left" w:pos="2565"/>
        </w:tabs>
        <w:rPr>
          <w:rFonts w:asciiTheme="minorHAnsi" w:hAnsiTheme="minorHAnsi"/>
          <w:szCs w:val="24"/>
        </w:rPr>
      </w:pPr>
      <w:r w:rsidRPr="0064210C">
        <w:rPr>
          <w:rFonts w:asciiTheme="minorHAnsi" w:hAnsiTheme="minorHAnsi"/>
          <w:szCs w:val="24"/>
        </w:rPr>
        <w:t>7.</w:t>
      </w:r>
      <w:r w:rsidR="00A956C4" w:rsidRPr="0064210C">
        <w:rPr>
          <w:rFonts w:asciiTheme="minorHAnsi" w:hAnsiTheme="minorHAnsi"/>
          <w:szCs w:val="24"/>
        </w:rPr>
        <w:t>4</w:t>
      </w:r>
      <w:r w:rsidRPr="0064210C">
        <w:rPr>
          <w:rFonts w:asciiTheme="minorHAnsi" w:hAnsiTheme="minorHAnsi"/>
          <w:szCs w:val="24"/>
        </w:rPr>
        <w:t xml:space="preserve">. Parece necesario clarificar algunos aspectos de las Áreas Especiales, entre su determinación gráfica y las que figuran en la normativa, para regular las condiciones de edificación aplicables sobre las mismas. </w:t>
      </w:r>
      <w:r w:rsidR="0092128D" w:rsidRPr="0064210C">
        <w:rPr>
          <w:rFonts w:asciiTheme="minorHAnsi" w:hAnsiTheme="minorHAnsi"/>
          <w:szCs w:val="24"/>
        </w:rPr>
        <w:t>En particular, las de carácter</w:t>
      </w:r>
      <w:r w:rsidRPr="0064210C">
        <w:rPr>
          <w:rFonts w:asciiTheme="minorHAnsi" w:hAnsiTheme="minorHAnsi"/>
          <w:szCs w:val="24"/>
        </w:rPr>
        <w:t xml:space="preserve"> </w:t>
      </w:r>
      <w:r w:rsidR="0092128D" w:rsidRPr="0064210C">
        <w:rPr>
          <w:rFonts w:asciiTheme="minorHAnsi" w:hAnsiTheme="minorHAnsi"/>
          <w:szCs w:val="24"/>
        </w:rPr>
        <w:t>conventual.</w:t>
      </w:r>
    </w:p>
    <w:p w:rsidR="00C028D3" w:rsidRPr="0064210C" w:rsidRDefault="00C028D3" w:rsidP="00C028D3">
      <w:pPr>
        <w:tabs>
          <w:tab w:val="left" w:pos="2565"/>
        </w:tabs>
        <w:rPr>
          <w:rFonts w:asciiTheme="minorHAnsi" w:hAnsiTheme="minorHAnsi"/>
          <w:szCs w:val="24"/>
        </w:rPr>
      </w:pPr>
    </w:p>
    <w:p w:rsidR="0052600C" w:rsidRPr="0064210C" w:rsidRDefault="0052600C" w:rsidP="0052600C">
      <w:pPr>
        <w:tabs>
          <w:tab w:val="left" w:pos="2565"/>
        </w:tabs>
        <w:rPr>
          <w:rFonts w:asciiTheme="minorHAnsi" w:hAnsiTheme="minorHAnsi"/>
          <w:szCs w:val="24"/>
        </w:rPr>
      </w:pPr>
      <w:r w:rsidRPr="0064210C">
        <w:rPr>
          <w:rFonts w:asciiTheme="minorHAnsi" w:hAnsiTheme="minorHAnsi"/>
          <w:szCs w:val="24"/>
        </w:rPr>
        <w:t>7.</w:t>
      </w:r>
      <w:r w:rsidR="00A956C4" w:rsidRPr="0064210C">
        <w:rPr>
          <w:rFonts w:asciiTheme="minorHAnsi" w:hAnsiTheme="minorHAnsi"/>
          <w:szCs w:val="24"/>
        </w:rPr>
        <w:t>5</w:t>
      </w:r>
      <w:r w:rsidRPr="0064210C">
        <w:rPr>
          <w:rFonts w:asciiTheme="minorHAnsi" w:hAnsiTheme="minorHAnsi"/>
          <w:szCs w:val="24"/>
        </w:rPr>
        <w:t>. El PECH, en la medida de lo posible, compartirá con el PGOU las condiciones de ordenación de la edificación y la asignación de usos, armonizando con un mismo lenguaje normativo los diferentes ámbitos de ordenación y de actuación del PECH  con las propuestas de ordenación del PGOU.</w:t>
      </w:r>
      <w:r w:rsidR="00FB0B2F" w:rsidRPr="0064210C">
        <w:rPr>
          <w:rFonts w:asciiTheme="minorHAnsi" w:hAnsiTheme="minorHAnsi"/>
          <w:szCs w:val="24"/>
        </w:rPr>
        <w:t xml:space="preserve"> En particular, se aprecian numerosos desajustes entre los listados de bienes catalogados por PGOU y PECH que deberán resolverse.</w:t>
      </w:r>
      <w:r w:rsidR="001E43E5" w:rsidRPr="0064210C">
        <w:rPr>
          <w:rFonts w:asciiTheme="minorHAnsi" w:hAnsiTheme="minorHAnsi"/>
          <w:szCs w:val="24"/>
        </w:rPr>
        <w:t xml:space="preserve"> La normativa del Casco, empero, deberá tener sus particularidades. </w:t>
      </w:r>
    </w:p>
    <w:p w:rsidR="00E3711C" w:rsidRPr="0064210C" w:rsidRDefault="00E3711C" w:rsidP="0052600C">
      <w:pPr>
        <w:tabs>
          <w:tab w:val="left" w:pos="2565"/>
        </w:tabs>
        <w:rPr>
          <w:rFonts w:asciiTheme="minorHAnsi" w:hAnsiTheme="minorHAnsi"/>
          <w:szCs w:val="24"/>
        </w:rPr>
      </w:pPr>
    </w:p>
    <w:p w:rsidR="0052600C" w:rsidRPr="0064210C" w:rsidRDefault="0052600C" w:rsidP="0052600C">
      <w:pPr>
        <w:tabs>
          <w:tab w:val="left" w:pos="2565"/>
        </w:tabs>
        <w:rPr>
          <w:rFonts w:asciiTheme="minorHAnsi" w:hAnsiTheme="minorHAnsi"/>
          <w:szCs w:val="24"/>
        </w:rPr>
      </w:pPr>
      <w:r w:rsidRPr="0064210C">
        <w:rPr>
          <w:rFonts w:asciiTheme="minorHAnsi" w:hAnsiTheme="minorHAnsi"/>
          <w:szCs w:val="24"/>
        </w:rPr>
        <w:t>7.</w:t>
      </w:r>
      <w:r w:rsidR="00A956C4" w:rsidRPr="0064210C">
        <w:rPr>
          <w:rFonts w:asciiTheme="minorHAnsi" w:hAnsiTheme="minorHAnsi"/>
          <w:szCs w:val="24"/>
        </w:rPr>
        <w:t>6</w:t>
      </w:r>
      <w:r w:rsidRPr="0064210C">
        <w:rPr>
          <w:rFonts w:asciiTheme="minorHAnsi" w:hAnsiTheme="minorHAnsi"/>
          <w:szCs w:val="24"/>
        </w:rPr>
        <w:t>. El PGOU en relación con el PECH deberá diferenciar claramente entre determinaciones de ordenación general y detallada, de cara a futuras modificaciones.</w:t>
      </w:r>
    </w:p>
    <w:p w:rsidR="0052600C" w:rsidRPr="0064210C" w:rsidRDefault="0052600C" w:rsidP="0052600C">
      <w:pPr>
        <w:tabs>
          <w:tab w:val="left" w:pos="2565"/>
        </w:tabs>
        <w:rPr>
          <w:rFonts w:asciiTheme="minorHAnsi" w:hAnsiTheme="minorHAnsi"/>
          <w:szCs w:val="24"/>
        </w:rPr>
      </w:pPr>
    </w:p>
    <w:p w:rsidR="0052600C" w:rsidRPr="0064210C" w:rsidRDefault="0052600C" w:rsidP="0052600C">
      <w:pPr>
        <w:tabs>
          <w:tab w:val="left" w:pos="2565"/>
        </w:tabs>
        <w:rPr>
          <w:rFonts w:asciiTheme="minorHAnsi" w:hAnsiTheme="minorHAnsi"/>
          <w:szCs w:val="24"/>
        </w:rPr>
      </w:pPr>
      <w:r w:rsidRPr="0064210C">
        <w:rPr>
          <w:rFonts w:asciiTheme="minorHAnsi" w:hAnsiTheme="minorHAnsi"/>
          <w:szCs w:val="24"/>
        </w:rPr>
        <w:t>7.</w:t>
      </w:r>
      <w:r w:rsidR="00A956C4" w:rsidRPr="0064210C">
        <w:rPr>
          <w:rFonts w:asciiTheme="minorHAnsi" w:hAnsiTheme="minorHAnsi"/>
          <w:szCs w:val="24"/>
        </w:rPr>
        <w:t>7</w:t>
      </w:r>
      <w:r w:rsidRPr="0064210C">
        <w:rPr>
          <w:rFonts w:asciiTheme="minorHAnsi" w:hAnsiTheme="minorHAnsi"/>
          <w:szCs w:val="24"/>
        </w:rPr>
        <w:t>. Se fomentará el carácter residencial compatible con la flexibilidad en la implantación de usos lucrativos característicos de los centros urbanos.</w:t>
      </w:r>
    </w:p>
    <w:p w:rsidR="0052600C" w:rsidRPr="0064210C" w:rsidRDefault="0052600C" w:rsidP="0052600C">
      <w:pPr>
        <w:tabs>
          <w:tab w:val="left" w:pos="2565"/>
        </w:tabs>
        <w:rPr>
          <w:rFonts w:asciiTheme="minorHAnsi" w:hAnsiTheme="minorHAnsi"/>
          <w:szCs w:val="24"/>
        </w:rPr>
      </w:pPr>
    </w:p>
    <w:p w:rsidR="0004506F" w:rsidRPr="0064210C" w:rsidRDefault="003C6A6F" w:rsidP="00F63589">
      <w:pPr>
        <w:tabs>
          <w:tab w:val="left" w:pos="2565"/>
        </w:tabs>
        <w:rPr>
          <w:rFonts w:asciiTheme="minorHAnsi" w:hAnsiTheme="minorHAnsi"/>
          <w:szCs w:val="24"/>
        </w:rPr>
      </w:pPr>
      <w:r w:rsidRPr="0064210C">
        <w:rPr>
          <w:rFonts w:asciiTheme="minorHAnsi" w:hAnsiTheme="minorHAnsi"/>
          <w:szCs w:val="24"/>
        </w:rPr>
        <w:t>7.</w:t>
      </w:r>
      <w:r w:rsidR="00A956C4" w:rsidRPr="0064210C">
        <w:rPr>
          <w:rFonts w:asciiTheme="minorHAnsi" w:hAnsiTheme="minorHAnsi"/>
          <w:szCs w:val="24"/>
        </w:rPr>
        <w:t>8</w:t>
      </w:r>
      <w:r w:rsidR="0004506F" w:rsidRPr="0064210C">
        <w:rPr>
          <w:rFonts w:asciiTheme="minorHAnsi" w:hAnsiTheme="minorHAnsi"/>
          <w:szCs w:val="24"/>
        </w:rPr>
        <w:t>.</w:t>
      </w:r>
      <w:r w:rsidR="00F63589" w:rsidRPr="0064210C">
        <w:rPr>
          <w:rFonts w:asciiTheme="minorHAnsi" w:hAnsiTheme="minorHAnsi"/>
          <w:szCs w:val="24"/>
        </w:rPr>
        <w:t xml:space="preserve"> </w:t>
      </w:r>
      <w:r w:rsidR="0004506F" w:rsidRPr="0064210C">
        <w:rPr>
          <w:rFonts w:asciiTheme="minorHAnsi" w:hAnsiTheme="minorHAnsi"/>
          <w:szCs w:val="24"/>
        </w:rPr>
        <w:t>Falta la elaboración de un inventario completo del patrimonio cultural (completando el catálogo de bienes y el catálogo arqueológico, ya existente</w:t>
      </w:r>
      <w:r w:rsidR="00F63589" w:rsidRPr="0064210C">
        <w:rPr>
          <w:rFonts w:asciiTheme="minorHAnsi" w:hAnsiTheme="minorHAnsi"/>
          <w:szCs w:val="24"/>
        </w:rPr>
        <w:t>s</w:t>
      </w:r>
      <w:r w:rsidR="0004506F" w:rsidRPr="0064210C">
        <w:rPr>
          <w:rFonts w:asciiTheme="minorHAnsi" w:hAnsiTheme="minorHAnsi"/>
          <w:szCs w:val="24"/>
        </w:rPr>
        <w:t xml:space="preserve"> en el PGOU) de todo el término municipal, que incluya datos de localización, protección, además de valoración patrimonial y estado de conservación.</w:t>
      </w:r>
      <w:r w:rsidR="00F63589" w:rsidRPr="0064210C">
        <w:rPr>
          <w:rFonts w:asciiTheme="minorHAnsi" w:hAnsiTheme="minorHAnsi"/>
          <w:szCs w:val="24"/>
        </w:rPr>
        <w:t xml:space="preserve"> </w:t>
      </w:r>
      <w:r w:rsidR="0004506F" w:rsidRPr="0064210C">
        <w:rPr>
          <w:rFonts w:asciiTheme="minorHAnsi" w:hAnsiTheme="minorHAnsi"/>
          <w:szCs w:val="24"/>
        </w:rPr>
        <w:t>En particular, falta incluir en el catálogo los edificios y conjuntos del siglo XX por razón de su interés arquitectónico o artístico (</w:t>
      </w:r>
      <w:r w:rsidR="004B21B3" w:rsidRPr="0064210C">
        <w:rPr>
          <w:rFonts w:asciiTheme="minorHAnsi" w:hAnsiTheme="minorHAnsi"/>
          <w:szCs w:val="24"/>
        </w:rPr>
        <w:t xml:space="preserve">tomando como referencia </w:t>
      </w:r>
      <w:r w:rsidR="00B749EA" w:rsidRPr="0064210C">
        <w:rPr>
          <w:rFonts w:asciiTheme="minorHAnsi" w:hAnsiTheme="minorHAnsi"/>
          <w:szCs w:val="24"/>
        </w:rPr>
        <w:t xml:space="preserve">entre otros </w:t>
      </w:r>
      <w:r w:rsidR="004B21B3" w:rsidRPr="0064210C">
        <w:rPr>
          <w:rFonts w:asciiTheme="minorHAnsi" w:hAnsiTheme="minorHAnsi"/>
          <w:szCs w:val="24"/>
        </w:rPr>
        <w:t>el registro</w:t>
      </w:r>
      <w:r w:rsidR="0004506F" w:rsidRPr="0064210C">
        <w:rPr>
          <w:rFonts w:asciiTheme="minorHAnsi" w:hAnsiTheme="minorHAnsi"/>
          <w:szCs w:val="24"/>
        </w:rPr>
        <w:t xml:space="preserve"> DoCoMoMo), determinando los criterios de protección de los mismos. Igualmente sería necesario realizar una revisión del catálogo arqueológico incorporando todos los hallazgos realizados en los últimos años.</w:t>
      </w:r>
      <w:r w:rsidR="00E70DD2" w:rsidRPr="0064210C">
        <w:rPr>
          <w:rFonts w:asciiTheme="minorHAnsi" w:hAnsiTheme="minorHAnsi"/>
          <w:szCs w:val="24"/>
        </w:rPr>
        <w:t xml:space="preserve"> Catalogación de jardines históricos (Campo Grande, etc.), replanteamiento de los jardines de La Rosaleda y Las Moreras incorporándolos a la dinámica urbana del entorno.</w:t>
      </w:r>
    </w:p>
    <w:p w:rsidR="00111A98" w:rsidRDefault="00111A98" w:rsidP="0004506F">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7.</w:t>
      </w:r>
      <w:r w:rsidR="00A956C4" w:rsidRPr="0064210C">
        <w:rPr>
          <w:rFonts w:asciiTheme="minorHAnsi" w:hAnsiTheme="minorHAnsi"/>
          <w:szCs w:val="24"/>
        </w:rPr>
        <w:t>9</w:t>
      </w:r>
      <w:r w:rsidRPr="0064210C">
        <w:rPr>
          <w:rFonts w:asciiTheme="minorHAnsi" w:hAnsiTheme="minorHAnsi"/>
          <w:szCs w:val="24"/>
        </w:rPr>
        <w:t>. Se incluirá la delimitación de los “entornos monumentales” fomentando su interrelación</w:t>
      </w:r>
      <w:r w:rsidR="001B3797" w:rsidRPr="0064210C">
        <w:rPr>
          <w:rFonts w:asciiTheme="minorHAnsi" w:hAnsiTheme="minorHAnsi"/>
          <w:szCs w:val="24"/>
        </w:rPr>
        <w:t xml:space="preserve">, conjuntos urbanos, que conforman puntos singulares en la ciudad, o lugares </w:t>
      </w:r>
      <w:r w:rsidR="001B3797" w:rsidRPr="0064210C">
        <w:rPr>
          <w:rFonts w:asciiTheme="minorHAnsi" w:hAnsiTheme="minorHAnsi"/>
          <w:szCs w:val="24"/>
        </w:rPr>
        <w:lastRenderedPageBreak/>
        <w:t>con significado especial, protegiendo el espacio público, su actividad y los usos que se dan a cada uno de estos espacios, incluyendo itinerarios o rutas de interés turístico</w:t>
      </w:r>
      <w:r w:rsidR="00E41883" w:rsidRPr="0064210C">
        <w:rPr>
          <w:rFonts w:asciiTheme="minorHAnsi" w:hAnsiTheme="minorHAnsi"/>
          <w:szCs w:val="24"/>
        </w:rPr>
        <w:t xml:space="preserve"> </w:t>
      </w:r>
      <w:r w:rsidR="001B3797" w:rsidRPr="0064210C">
        <w:rPr>
          <w:rFonts w:asciiTheme="minorHAnsi" w:hAnsiTheme="minorHAnsi"/>
          <w:szCs w:val="24"/>
        </w:rPr>
        <w:t>que merezcan ser tratadas por el planeamiento</w:t>
      </w:r>
      <w:r w:rsidR="00132D0B" w:rsidRPr="0064210C">
        <w:rPr>
          <w:rFonts w:asciiTheme="minorHAnsi" w:hAnsiTheme="minorHAnsi"/>
          <w:szCs w:val="24"/>
        </w:rPr>
        <w:t>, poniendo en valor lo que te</w:t>
      </w:r>
      <w:r w:rsidR="00C705F0" w:rsidRPr="0064210C">
        <w:rPr>
          <w:rFonts w:asciiTheme="minorHAnsi" w:hAnsiTheme="minorHAnsi"/>
          <w:szCs w:val="24"/>
        </w:rPr>
        <w:t>ne</w:t>
      </w:r>
      <w:r w:rsidR="00132D0B" w:rsidRPr="0064210C">
        <w:rPr>
          <w:rFonts w:asciiTheme="minorHAnsi" w:hAnsiTheme="minorHAnsi"/>
          <w:szCs w:val="24"/>
        </w:rPr>
        <w:t>mos.</w:t>
      </w:r>
      <w:r w:rsidR="00C705F0" w:rsidRPr="0064210C">
        <w:rPr>
          <w:rFonts w:asciiTheme="minorHAnsi" w:hAnsiTheme="minorHAnsi"/>
          <w:szCs w:val="24"/>
        </w:rPr>
        <w:t xml:space="preserve"> Facilitar actuaciones consensuadas de arte urbano.</w:t>
      </w:r>
    </w:p>
    <w:p w:rsidR="00E70DD2" w:rsidRPr="0064210C" w:rsidRDefault="00E70DD2" w:rsidP="0004506F">
      <w:pPr>
        <w:tabs>
          <w:tab w:val="left" w:pos="2565"/>
        </w:tabs>
        <w:rPr>
          <w:rFonts w:asciiTheme="minorHAnsi" w:hAnsiTheme="minorHAnsi"/>
          <w:szCs w:val="24"/>
        </w:rPr>
      </w:pPr>
    </w:p>
    <w:p w:rsidR="001711E5" w:rsidRPr="0064210C" w:rsidRDefault="0004506F" w:rsidP="0004506F">
      <w:pPr>
        <w:tabs>
          <w:tab w:val="left" w:pos="2565"/>
        </w:tabs>
        <w:rPr>
          <w:rFonts w:asciiTheme="minorHAnsi" w:hAnsiTheme="minorHAnsi"/>
          <w:szCs w:val="24"/>
        </w:rPr>
      </w:pPr>
      <w:r w:rsidRPr="0064210C">
        <w:rPr>
          <w:rFonts w:asciiTheme="minorHAnsi" w:hAnsiTheme="minorHAnsi"/>
          <w:szCs w:val="24"/>
        </w:rPr>
        <w:t>7.</w:t>
      </w:r>
      <w:r w:rsidR="00A956C4" w:rsidRPr="0064210C">
        <w:rPr>
          <w:rFonts w:asciiTheme="minorHAnsi" w:hAnsiTheme="minorHAnsi"/>
          <w:szCs w:val="24"/>
        </w:rPr>
        <w:t>10</w:t>
      </w:r>
      <w:r w:rsidRPr="0064210C">
        <w:rPr>
          <w:rFonts w:asciiTheme="minorHAnsi" w:hAnsiTheme="minorHAnsi"/>
          <w:szCs w:val="24"/>
        </w:rPr>
        <w:t xml:space="preserve">. Acciones puntuales en los bordes del </w:t>
      </w:r>
      <w:r w:rsidR="00856B5E" w:rsidRPr="0064210C">
        <w:rPr>
          <w:rFonts w:asciiTheme="minorHAnsi" w:hAnsiTheme="minorHAnsi"/>
          <w:szCs w:val="24"/>
        </w:rPr>
        <w:t>Centro</w:t>
      </w:r>
      <w:r w:rsidRPr="0064210C">
        <w:rPr>
          <w:rFonts w:asciiTheme="minorHAnsi" w:hAnsiTheme="minorHAnsi"/>
          <w:szCs w:val="24"/>
        </w:rPr>
        <w:t xml:space="preserve"> </w:t>
      </w:r>
      <w:r w:rsidR="00856B5E" w:rsidRPr="0064210C">
        <w:rPr>
          <w:rFonts w:asciiTheme="minorHAnsi" w:hAnsiTheme="minorHAnsi"/>
          <w:szCs w:val="24"/>
        </w:rPr>
        <w:t>H</w:t>
      </w:r>
      <w:r w:rsidRPr="0064210C">
        <w:rPr>
          <w:rFonts w:asciiTheme="minorHAnsi" w:hAnsiTheme="minorHAnsi"/>
          <w:szCs w:val="24"/>
        </w:rPr>
        <w:t xml:space="preserve">istórico para mejorar </w:t>
      </w:r>
      <w:r w:rsidR="00E70DD2" w:rsidRPr="0064210C">
        <w:rPr>
          <w:rFonts w:asciiTheme="minorHAnsi" w:hAnsiTheme="minorHAnsi"/>
          <w:szCs w:val="24"/>
        </w:rPr>
        <w:t>la accesibilidad, sobre todo peatonal</w:t>
      </w:r>
      <w:r w:rsidRPr="0064210C">
        <w:rPr>
          <w:rFonts w:asciiTheme="minorHAnsi" w:hAnsiTheme="minorHAnsi"/>
          <w:szCs w:val="24"/>
        </w:rPr>
        <w:t xml:space="preserve"> con el resto de la ciudad</w:t>
      </w:r>
      <w:r w:rsidR="00E70DD2" w:rsidRPr="0064210C">
        <w:rPr>
          <w:rFonts w:asciiTheme="minorHAnsi" w:hAnsiTheme="minorHAnsi"/>
          <w:szCs w:val="24"/>
        </w:rPr>
        <w:t>,</w:t>
      </w:r>
      <w:r w:rsidRPr="0064210C">
        <w:rPr>
          <w:rFonts w:asciiTheme="minorHAnsi" w:hAnsiTheme="minorHAnsi"/>
          <w:szCs w:val="24"/>
        </w:rPr>
        <w:t xml:space="preserve"> </w:t>
      </w:r>
      <w:r w:rsidR="00E70DD2" w:rsidRPr="0064210C">
        <w:rPr>
          <w:rFonts w:asciiTheme="minorHAnsi" w:hAnsiTheme="minorHAnsi"/>
          <w:szCs w:val="24"/>
        </w:rPr>
        <w:t>g</w:t>
      </w:r>
      <w:r w:rsidRPr="0064210C">
        <w:rPr>
          <w:rFonts w:asciiTheme="minorHAnsi" w:hAnsiTheme="minorHAnsi"/>
          <w:szCs w:val="24"/>
        </w:rPr>
        <w:t>arant</w:t>
      </w:r>
      <w:r w:rsidR="00E70DD2" w:rsidRPr="0064210C">
        <w:rPr>
          <w:rFonts w:asciiTheme="minorHAnsi" w:hAnsiTheme="minorHAnsi"/>
          <w:szCs w:val="24"/>
        </w:rPr>
        <w:t>izando l</w:t>
      </w:r>
      <w:r w:rsidRPr="0064210C">
        <w:rPr>
          <w:rFonts w:asciiTheme="minorHAnsi" w:hAnsiTheme="minorHAnsi"/>
          <w:szCs w:val="24"/>
        </w:rPr>
        <w:t>a continuidad del espacio público.</w:t>
      </w:r>
    </w:p>
    <w:p w:rsidR="001711E5" w:rsidRPr="0064210C" w:rsidRDefault="001711E5" w:rsidP="001711E5">
      <w:pPr>
        <w:tabs>
          <w:tab w:val="left" w:pos="2565"/>
        </w:tabs>
        <w:rPr>
          <w:rFonts w:asciiTheme="minorHAnsi" w:hAnsiTheme="minorHAnsi"/>
          <w:b/>
          <w:szCs w:val="24"/>
          <w:lang w:val="es-ES"/>
        </w:rPr>
      </w:pPr>
    </w:p>
    <w:p w:rsidR="001711E5" w:rsidRPr="0064210C" w:rsidRDefault="001711E5" w:rsidP="001711E5">
      <w:pPr>
        <w:tabs>
          <w:tab w:val="left" w:pos="2565"/>
        </w:tabs>
        <w:rPr>
          <w:rFonts w:asciiTheme="minorHAnsi" w:hAnsiTheme="minorHAnsi"/>
          <w:szCs w:val="24"/>
          <w:lang w:val="es-ES"/>
        </w:rPr>
      </w:pPr>
      <w:r w:rsidRPr="0064210C">
        <w:rPr>
          <w:rFonts w:asciiTheme="minorHAnsi" w:hAnsiTheme="minorHAnsi"/>
          <w:szCs w:val="24"/>
          <w:lang w:val="es-ES"/>
        </w:rPr>
        <w:t xml:space="preserve">7.11. Se tendrá en cuenta, a los efectos de programación de intervenciones, la perspectiva social que conlleva el envejecimiento de la población del </w:t>
      </w:r>
      <w:r w:rsidR="00856B5E" w:rsidRPr="0064210C">
        <w:rPr>
          <w:rFonts w:asciiTheme="minorHAnsi" w:hAnsiTheme="minorHAnsi"/>
          <w:szCs w:val="24"/>
          <w:lang w:val="es-ES"/>
        </w:rPr>
        <w:t>C</w:t>
      </w:r>
      <w:r w:rsidRPr="0064210C">
        <w:rPr>
          <w:rFonts w:asciiTheme="minorHAnsi" w:hAnsiTheme="minorHAnsi"/>
          <w:szCs w:val="24"/>
          <w:lang w:val="es-ES"/>
        </w:rPr>
        <w:t xml:space="preserve">entro </w:t>
      </w:r>
      <w:r w:rsidR="00856B5E" w:rsidRPr="0064210C">
        <w:rPr>
          <w:rFonts w:asciiTheme="minorHAnsi" w:hAnsiTheme="minorHAnsi"/>
          <w:szCs w:val="24"/>
          <w:lang w:val="es-ES"/>
        </w:rPr>
        <w:t>H</w:t>
      </w:r>
      <w:r w:rsidRPr="0064210C">
        <w:rPr>
          <w:rFonts w:asciiTheme="minorHAnsi" w:hAnsiTheme="minorHAnsi"/>
          <w:szCs w:val="24"/>
          <w:lang w:val="es-ES"/>
        </w:rPr>
        <w:t>istórico. Asimismo, se evitarán en lo posible procesos como la gentrificación residencial y comercial.</w:t>
      </w:r>
    </w:p>
    <w:p w:rsidR="001711E5" w:rsidRPr="0064210C" w:rsidRDefault="001711E5" w:rsidP="001711E5">
      <w:pPr>
        <w:tabs>
          <w:tab w:val="left" w:pos="2565"/>
        </w:tabs>
        <w:rPr>
          <w:rFonts w:asciiTheme="minorHAnsi" w:hAnsiTheme="minorHAnsi"/>
          <w:szCs w:val="24"/>
          <w:lang w:val="es-ES"/>
        </w:rPr>
      </w:pPr>
    </w:p>
    <w:p w:rsidR="00EB2FB2" w:rsidRPr="0064210C" w:rsidRDefault="00EB2FB2" w:rsidP="0004506F">
      <w:pPr>
        <w:tabs>
          <w:tab w:val="left" w:pos="2565"/>
        </w:tabs>
        <w:rPr>
          <w:rFonts w:asciiTheme="minorHAnsi" w:hAnsiTheme="minorHAnsi"/>
          <w:szCs w:val="24"/>
        </w:rPr>
      </w:pPr>
      <w:r w:rsidRPr="0064210C">
        <w:rPr>
          <w:rFonts w:asciiTheme="minorHAnsi" w:hAnsiTheme="minorHAnsi"/>
          <w:szCs w:val="24"/>
        </w:rPr>
        <w:t>7.1</w:t>
      </w:r>
      <w:r w:rsidR="001711E5" w:rsidRPr="0064210C">
        <w:rPr>
          <w:rFonts w:asciiTheme="minorHAnsi" w:hAnsiTheme="minorHAnsi"/>
          <w:szCs w:val="24"/>
        </w:rPr>
        <w:t>2</w:t>
      </w:r>
      <w:r w:rsidRPr="0064210C">
        <w:rPr>
          <w:rFonts w:asciiTheme="minorHAnsi" w:hAnsiTheme="minorHAnsi"/>
          <w:szCs w:val="24"/>
        </w:rPr>
        <w:t xml:space="preserve">. Favorecer la variedad </w:t>
      </w:r>
      <w:r w:rsidR="001711E5" w:rsidRPr="0064210C">
        <w:rPr>
          <w:rFonts w:asciiTheme="minorHAnsi" w:hAnsiTheme="minorHAnsi"/>
          <w:szCs w:val="24"/>
        </w:rPr>
        <w:t>d</w:t>
      </w:r>
      <w:r w:rsidRPr="0064210C">
        <w:rPr>
          <w:rFonts w:asciiTheme="minorHAnsi" w:hAnsiTheme="minorHAnsi"/>
          <w:szCs w:val="24"/>
        </w:rPr>
        <w:t>e usos en el Centro Histórico</w:t>
      </w:r>
      <w:r w:rsidR="001711E5" w:rsidRPr="0064210C">
        <w:rPr>
          <w:rFonts w:asciiTheme="minorHAnsi" w:hAnsiTheme="minorHAnsi"/>
          <w:szCs w:val="24"/>
        </w:rPr>
        <w:t>, sin olvidar la necesidad de un mínimo tejido residencial.</w:t>
      </w:r>
    </w:p>
    <w:p w:rsidR="00E70DD2" w:rsidRPr="0064210C" w:rsidRDefault="00E70DD2" w:rsidP="0004506F">
      <w:pPr>
        <w:tabs>
          <w:tab w:val="left" w:pos="2565"/>
        </w:tabs>
        <w:rPr>
          <w:rFonts w:asciiTheme="minorHAnsi" w:hAnsiTheme="minorHAnsi"/>
          <w:szCs w:val="24"/>
        </w:rPr>
      </w:pPr>
    </w:p>
    <w:p w:rsidR="0004506F" w:rsidRPr="0064210C" w:rsidRDefault="0004506F" w:rsidP="00E70DD2">
      <w:pPr>
        <w:tabs>
          <w:tab w:val="left" w:pos="2565"/>
        </w:tabs>
        <w:rPr>
          <w:rFonts w:asciiTheme="minorHAnsi" w:hAnsiTheme="minorHAnsi"/>
          <w:szCs w:val="24"/>
        </w:rPr>
      </w:pPr>
      <w:r w:rsidRPr="0064210C">
        <w:rPr>
          <w:rFonts w:asciiTheme="minorHAnsi" w:hAnsiTheme="minorHAnsi"/>
          <w:szCs w:val="24"/>
        </w:rPr>
        <w:t>7.</w:t>
      </w:r>
      <w:r w:rsidR="00E70DD2" w:rsidRPr="0064210C">
        <w:rPr>
          <w:rFonts w:asciiTheme="minorHAnsi" w:hAnsiTheme="minorHAnsi"/>
          <w:szCs w:val="24"/>
        </w:rPr>
        <w:t>1</w:t>
      </w:r>
      <w:r w:rsidR="001711E5" w:rsidRPr="0064210C">
        <w:rPr>
          <w:rFonts w:asciiTheme="minorHAnsi" w:hAnsiTheme="minorHAnsi"/>
          <w:szCs w:val="24"/>
        </w:rPr>
        <w:t>3</w:t>
      </w:r>
      <w:r w:rsidRPr="0064210C">
        <w:rPr>
          <w:rFonts w:asciiTheme="minorHAnsi" w:hAnsiTheme="minorHAnsi"/>
          <w:szCs w:val="24"/>
        </w:rPr>
        <w:t xml:space="preserve">. </w:t>
      </w:r>
      <w:r w:rsidR="00E70DD2" w:rsidRPr="0064210C">
        <w:rPr>
          <w:rFonts w:asciiTheme="minorHAnsi" w:hAnsiTheme="minorHAnsi"/>
          <w:szCs w:val="24"/>
        </w:rPr>
        <w:t xml:space="preserve">Se defenderá la concentración de las sedes judiciales en el centro de la ciudad, de forma que se reactive la actividad del </w:t>
      </w:r>
      <w:r w:rsidR="007E6C44" w:rsidRPr="0064210C">
        <w:rPr>
          <w:rFonts w:asciiTheme="minorHAnsi" w:hAnsiTheme="minorHAnsi"/>
          <w:szCs w:val="24"/>
        </w:rPr>
        <w:t>C</w:t>
      </w:r>
      <w:r w:rsidR="00E70DD2" w:rsidRPr="0064210C">
        <w:rPr>
          <w:rFonts w:asciiTheme="minorHAnsi" w:hAnsiTheme="minorHAnsi"/>
          <w:szCs w:val="24"/>
        </w:rPr>
        <w:t xml:space="preserve">entro </w:t>
      </w:r>
      <w:r w:rsidR="007E6C44" w:rsidRPr="0064210C">
        <w:rPr>
          <w:rFonts w:asciiTheme="minorHAnsi" w:hAnsiTheme="minorHAnsi"/>
          <w:szCs w:val="24"/>
        </w:rPr>
        <w:t>H</w:t>
      </w:r>
      <w:r w:rsidR="00E70DD2" w:rsidRPr="0064210C">
        <w:rPr>
          <w:rFonts w:asciiTheme="minorHAnsi" w:hAnsiTheme="minorHAnsi"/>
          <w:szCs w:val="24"/>
        </w:rPr>
        <w:t>istórico.</w:t>
      </w:r>
      <w:r w:rsidRPr="0064210C">
        <w:rPr>
          <w:rFonts w:asciiTheme="minorHAnsi" w:hAnsiTheme="minorHAnsi"/>
          <w:szCs w:val="24"/>
        </w:rPr>
        <w:t xml:space="preserve"> </w:t>
      </w:r>
    </w:p>
    <w:p w:rsidR="00D52592" w:rsidRPr="0064210C" w:rsidRDefault="00D52592" w:rsidP="00E70DD2">
      <w:pPr>
        <w:tabs>
          <w:tab w:val="left" w:pos="2565"/>
        </w:tabs>
        <w:rPr>
          <w:rFonts w:asciiTheme="minorHAnsi" w:hAnsiTheme="minorHAnsi"/>
          <w:szCs w:val="24"/>
        </w:rPr>
      </w:pPr>
    </w:p>
    <w:p w:rsidR="0004506F" w:rsidRPr="0064210C" w:rsidRDefault="00B14B49" w:rsidP="0004506F">
      <w:pPr>
        <w:tabs>
          <w:tab w:val="left" w:pos="2565"/>
        </w:tabs>
        <w:rPr>
          <w:rFonts w:asciiTheme="minorHAnsi" w:hAnsiTheme="minorHAnsi"/>
          <w:b/>
          <w:szCs w:val="24"/>
        </w:rPr>
      </w:pPr>
      <w:r w:rsidRPr="0064210C">
        <w:rPr>
          <w:rFonts w:asciiTheme="minorHAnsi" w:hAnsiTheme="minorHAnsi"/>
          <w:b/>
          <w:szCs w:val="24"/>
        </w:rPr>
        <w:br w:type="page"/>
      </w:r>
      <w:r w:rsidR="0004506F" w:rsidRPr="0064210C">
        <w:rPr>
          <w:rFonts w:asciiTheme="minorHAnsi" w:hAnsiTheme="minorHAnsi"/>
          <w:b/>
          <w:szCs w:val="24"/>
        </w:rPr>
        <w:lastRenderedPageBreak/>
        <w:t>8. Ordenación del suelo urbano no consolidado</w:t>
      </w:r>
    </w:p>
    <w:p w:rsidR="0004506F" w:rsidRPr="0064210C" w:rsidRDefault="0004506F" w:rsidP="0004506F">
      <w:pPr>
        <w:tabs>
          <w:tab w:val="left" w:pos="2565"/>
        </w:tabs>
        <w:rPr>
          <w:rFonts w:asciiTheme="minorHAnsi" w:hAnsiTheme="minorHAnsi"/>
          <w:szCs w:val="24"/>
        </w:rPr>
      </w:pPr>
    </w:p>
    <w:p w:rsidR="00B14B49" w:rsidRPr="0064210C" w:rsidRDefault="00B14B49" w:rsidP="0004506F">
      <w:pPr>
        <w:tabs>
          <w:tab w:val="left" w:pos="2565"/>
        </w:tabs>
        <w:rPr>
          <w:rFonts w:asciiTheme="minorHAnsi" w:hAnsiTheme="minorHAnsi"/>
          <w:szCs w:val="24"/>
        </w:rPr>
      </w:pPr>
    </w:p>
    <w:p w:rsidR="0004506F" w:rsidRPr="0064210C" w:rsidRDefault="0004506F" w:rsidP="00137B6D">
      <w:pPr>
        <w:tabs>
          <w:tab w:val="left" w:pos="2565"/>
        </w:tabs>
        <w:rPr>
          <w:rFonts w:asciiTheme="minorHAnsi" w:hAnsiTheme="minorHAnsi"/>
          <w:szCs w:val="24"/>
        </w:rPr>
      </w:pPr>
      <w:r w:rsidRPr="0064210C">
        <w:rPr>
          <w:rFonts w:asciiTheme="minorHAnsi" w:hAnsiTheme="minorHAnsi"/>
          <w:szCs w:val="24"/>
        </w:rPr>
        <w:t>8.</w:t>
      </w:r>
      <w:r w:rsidR="00912992" w:rsidRPr="0064210C">
        <w:rPr>
          <w:rFonts w:asciiTheme="minorHAnsi" w:hAnsiTheme="minorHAnsi"/>
          <w:szCs w:val="24"/>
        </w:rPr>
        <w:t>1</w:t>
      </w:r>
      <w:r w:rsidRPr="0064210C">
        <w:rPr>
          <w:rFonts w:asciiTheme="minorHAnsi" w:hAnsiTheme="minorHAnsi"/>
          <w:szCs w:val="24"/>
        </w:rPr>
        <w:t>. Analizar los ámbitos de suelo urbano no consolidado cuya ordenación detallada no se haya desarrollado para su reordenación con las correcciones oportunas.</w:t>
      </w:r>
      <w:r w:rsidR="00912992" w:rsidRPr="0064210C">
        <w:rPr>
          <w:rFonts w:asciiTheme="minorHAnsi" w:hAnsiTheme="minorHAnsi"/>
          <w:szCs w:val="24"/>
        </w:rPr>
        <w:t xml:space="preserve"> </w:t>
      </w:r>
      <w:r w:rsidRPr="0064210C">
        <w:rPr>
          <w:rFonts w:asciiTheme="minorHAnsi" w:hAnsiTheme="minorHAnsi"/>
          <w:szCs w:val="24"/>
        </w:rPr>
        <w:t xml:space="preserve">Resolver algunas unidades de actuación cuya ordenación detallada resulta inviable </w:t>
      </w:r>
      <w:r w:rsidR="00137B6D" w:rsidRPr="0064210C">
        <w:rPr>
          <w:rFonts w:asciiTheme="minorHAnsi" w:hAnsiTheme="minorHAnsi"/>
          <w:szCs w:val="24"/>
        </w:rPr>
        <w:t>(</w:t>
      </w:r>
      <w:r w:rsidR="00912992" w:rsidRPr="0064210C">
        <w:rPr>
          <w:rFonts w:asciiTheme="minorHAnsi" w:hAnsiTheme="minorHAnsi"/>
          <w:szCs w:val="24"/>
        </w:rPr>
        <w:t>en particular</w:t>
      </w:r>
      <w:r w:rsidR="00137B6D" w:rsidRPr="0064210C">
        <w:rPr>
          <w:rFonts w:asciiTheme="minorHAnsi" w:hAnsiTheme="minorHAnsi"/>
          <w:szCs w:val="24"/>
        </w:rPr>
        <w:t xml:space="preserve">, </w:t>
      </w:r>
      <w:r w:rsidR="00912992" w:rsidRPr="0064210C">
        <w:rPr>
          <w:rFonts w:asciiTheme="minorHAnsi" w:hAnsiTheme="minorHAnsi"/>
          <w:szCs w:val="24"/>
        </w:rPr>
        <w:t xml:space="preserve">Barrio España) </w:t>
      </w:r>
      <w:r w:rsidRPr="0064210C">
        <w:rPr>
          <w:rFonts w:asciiTheme="minorHAnsi" w:hAnsiTheme="minorHAnsi"/>
          <w:szCs w:val="24"/>
        </w:rPr>
        <w:t xml:space="preserve">por carecer de viabilidad </w:t>
      </w:r>
      <w:r w:rsidR="00912992" w:rsidRPr="0064210C">
        <w:rPr>
          <w:rFonts w:asciiTheme="minorHAnsi" w:hAnsiTheme="minorHAnsi"/>
          <w:szCs w:val="24"/>
        </w:rPr>
        <w:t xml:space="preserve">técnica o </w:t>
      </w:r>
      <w:r w:rsidRPr="0064210C">
        <w:rPr>
          <w:rFonts w:asciiTheme="minorHAnsi" w:hAnsiTheme="minorHAnsi"/>
          <w:szCs w:val="24"/>
        </w:rPr>
        <w:t xml:space="preserve">económica. Se estudiarán </w:t>
      </w:r>
      <w:r w:rsidR="00912992" w:rsidRPr="0064210C">
        <w:rPr>
          <w:rFonts w:asciiTheme="minorHAnsi" w:hAnsiTheme="minorHAnsi"/>
          <w:szCs w:val="24"/>
        </w:rPr>
        <w:t xml:space="preserve">otras </w:t>
      </w:r>
      <w:r w:rsidRPr="0064210C">
        <w:rPr>
          <w:rFonts w:asciiTheme="minorHAnsi" w:hAnsiTheme="minorHAnsi"/>
          <w:szCs w:val="24"/>
        </w:rPr>
        <w:t xml:space="preserve">propuestas de ordenación </w:t>
      </w:r>
      <w:r w:rsidR="00912992" w:rsidRPr="0064210C">
        <w:rPr>
          <w:rFonts w:asciiTheme="minorHAnsi" w:hAnsiTheme="minorHAnsi"/>
          <w:szCs w:val="24"/>
        </w:rPr>
        <w:t xml:space="preserve">que </w:t>
      </w:r>
      <w:r w:rsidRPr="0064210C">
        <w:rPr>
          <w:rFonts w:asciiTheme="minorHAnsi" w:hAnsiTheme="minorHAnsi"/>
          <w:szCs w:val="24"/>
        </w:rPr>
        <w:t xml:space="preserve">posibiliten su ejecución. </w:t>
      </w:r>
    </w:p>
    <w:p w:rsidR="003569DA" w:rsidRPr="0064210C" w:rsidRDefault="003569DA" w:rsidP="00912992">
      <w:pPr>
        <w:tabs>
          <w:tab w:val="left" w:pos="2565"/>
        </w:tabs>
        <w:rPr>
          <w:rFonts w:asciiTheme="minorHAnsi" w:hAnsiTheme="minorHAnsi"/>
          <w:szCs w:val="24"/>
        </w:rPr>
      </w:pPr>
    </w:p>
    <w:p w:rsidR="0004506F" w:rsidRPr="0064210C" w:rsidRDefault="00912992" w:rsidP="00912992">
      <w:pPr>
        <w:tabs>
          <w:tab w:val="left" w:pos="2565"/>
        </w:tabs>
        <w:rPr>
          <w:rFonts w:asciiTheme="minorHAnsi" w:hAnsiTheme="minorHAnsi"/>
          <w:szCs w:val="24"/>
        </w:rPr>
      </w:pPr>
      <w:r w:rsidRPr="0064210C">
        <w:rPr>
          <w:rFonts w:asciiTheme="minorHAnsi" w:hAnsiTheme="minorHAnsi"/>
          <w:szCs w:val="24"/>
        </w:rPr>
        <w:t xml:space="preserve">8.2. </w:t>
      </w:r>
      <w:r w:rsidR="0004506F" w:rsidRPr="0064210C">
        <w:rPr>
          <w:rFonts w:asciiTheme="minorHAnsi" w:hAnsiTheme="minorHAnsi"/>
          <w:szCs w:val="24"/>
        </w:rPr>
        <w:t xml:space="preserve">Plantear, si se estima conveniente, operaciones de redensificación en unidades de actuación que no hayan sido resueltas por el momento, estudiando algún tipo de compensación que permita incluir aprovechamientos de otras unidades </w:t>
      </w:r>
      <w:r w:rsidR="00AA2D0A" w:rsidRPr="0064210C">
        <w:rPr>
          <w:rFonts w:asciiTheme="minorHAnsi" w:hAnsiTheme="minorHAnsi"/>
          <w:szCs w:val="24"/>
        </w:rPr>
        <w:t>con superávit</w:t>
      </w:r>
      <w:r w:rsidR="0004506F" w:rsidRPr="0064210C">
        <w:rPr>
          <w:rFonts w:asciiTheme="minorHAnsi" w:hAnsiTheme="minorHAnsi"/>
          <w:szCs w:val="24"/>
        </w:rPr>
        <w:t xml:space="preserve">. Una solución posible sería delimitar sectores o unidades de actuación discontinuas (conforme dispone el artículo 108.2.a RUCyL). </w:t>
      </w:r>
    </w:p>
    <w:p w:rsidR="00AA2D0A" w:rsidRPr="0064210C" w:rsidRDefault="00AA2D0A" w:rsidP="00912992">
      <w:pPr>
        <w:tabs>
          <w:tab w:val="left" w:pos="2565"/>
        </w:tabs>
        <w:rPr>
          <w:rFonts w:asciiTheme="minorHAnsi" w:hAnsiTheme="minorHAnsi"/>
          <w:szCs w:val="24"/>
        </w:rPr>
      </w:pPr>
    </w:p>
    <w:p w:rsidR="00AA2D0A" w:rsidRPr="0064210C" w:rsidRDefault="00C43296" w:rsidP="00F14FC3">
      <w:pPr>
        <w:tabs>
          <w:tab w:val="left" w:pos="2565"/>
        </w:tabs>
        <w:rPr>
          <w:rFonts w:asciiTheme="minorHAnsi" w:hAnsiTheme="minorHAnsi"/>
          <w:szCs w:val="24"/>
        </w:rPr>
      </w:pPr>
      <w:r w:rsidRPr="0064210C">
        <w:rPr>
          <w:rFonts w:asciiTheme="minorHAnsi" w:hAnsiTheme="minorHAnsi"/>
          <w:szCs w:val="24"/>
        </w:rPr>
        <w:t xml:space="preserve">8.3. </w:t>
      </w:r>
      <w:r w:rsidR="00AA2D0A" w:rsidRPr="0064210C">
        <w:rPr>
          <w:rFonts w:asciiTheme="minorHAnsi" w:hAnsiTheme="minorHAnsi"/>
          <w:szCs w:val="24"/>
        </w:rPr>
        <w:t xml:space="preserve">Estas operaciones de redensificación </w:t>
      </w:r>
      <w:r w:rsidR="00F14FC3" w:rsidRPr="0064210C">
        <w:rPr>
          <w:rFonts w:asciiTheme="minorHAnsi" w:hAnsiTheme="minorHAnsi"/>
          <w:szCs w:val="24"/>
        </w:rPr>
        <w:t>también pueden servir</w:t>
      </w:r>
      <w:r w:rsidR="0004506F" w:rsidRPr="0064210C">
        <w:rPr>
          <w:rFonts w:asciiTheme="minorHAnsi" w:hAnsiTheme="minorHAnsi"/>
          <w:szCs w:val="24"/>
        </w:rPr>
        <w:t xml:space="preserve"> para acoger aquellos aprovechamientos virtuales, debidamente inscritos en el registro de la propiedad, que aún quedan pendientes por la aplicación del PGOU 1988 o bien para acoger operaciones de ocupación directa o de expropiación en la obtención de dotaciones públicas aún no resueltas</w:t>
      </w:r>
      <w:r w:rsidR="00F14FC3" w:rsidRPr="0064210C">
        <w:rPr>
          <w:rFonts w:asciiTheme="minorHAnsi" w:hAnsiTheme="minorHAnsi"/>
          <w:szCs w:val="24"/>
        </w:rPr>
        <w:t>.</w:t>
      </w:r>
    </w:p>
    <w:p w:rsidR="00F14FC3" w:rsidRPr="0064210C" w:rsidRDefault="00F14FC3" w:rsidP="00F14FC3">
      <w:pPr>
        <w:tabs>
          <w:tab w:val="left" w:pos="2565"/>
        </w:tabs>
        <w:rPr>
          <w:rFonts w:asciiTheme="minorHAnsi" w:hAnsiTheme="minorHAnsi"/>
          <w:szCs w:val="24"/>
        </w:rPr>
      </w:pPr>
    </w:p>
    <w:p w:rsidR="0004506F" w:rsidRPr="0064210C" w:rsidRDefault="0004506F" w:rsidP="0004506F">
      <w:pPr>
        <w:tabs>
          <w:tab w:val="left" w:pos="2565"/>
        </w:tabs>
        <w:rPr>
          <w:rFonts w:asciiTheme="minorHAnsi" w:hAnsiTheme="minorHAnsi"/>
          <w:szCs w:val="24"/>
        </w:rPr>
      </w:pPr>
      <w:r w:rsidRPr="0064210C">
        <w:rPr>
          <w:rFonts w:asciiTheme="minorHAnsi" w:hAnsiTheme="minorHAnsi"/>
          <w:szCs w:val="24"/>
        </w:rPr>
        <w:t>8.</w:t>
      </w:r>
      <w:r w:rsidR="00C43296" w:rsidRPr="0064210C">
        <w:rPr>
          <w:rFonts w:asciiTheme="minorHAnsi" w:hAnsiTheme="minorHAnsi"/>
          <w:szCs w:val="24"/>
        </w:rPr>
        <w:t>4</w:t>
      </w:r>
      <w:r w:rsidRPr="0064210C">
        <w:rPr>
          <w:rFonts w:asciiTheme="minorHAnsi" w:hAnsiTheme="minorHAnsi"/>
          <w:szCs w:val="24"/>
        </w:rPr>
        <w:t>. Se definirán ámbitos donde sean necesarias acciones de rehabilitación, regeneración o renovación urbana para la mejora de los barrios donde se apliquen. En cada caso se valorará la necesidad o no de su sectorización.</w:t>
      </w:r>
    </w:p>
    <w:p w:rsidR="00C43296" w:rsidRPr="0064210C" w:rsidRDefault="00C43296" w:rsidP="0004506F">
      <w:pPr>
        <w:tabs>
          <w:tab w:val="left" w:pos="2565"/>
        </w:tabs>
        <w:rPr>
          <w:rFonts w:asciiTheme="minorHAnsi" w:hAnsiTheme="minorHAnsi"/>
          <w:szCs w:val="24"/>
        </w:rPr>
      </w:pPr>
    </w:p>
    <w:p w:rsidR="00C43296" w:rsidRPr="0064210C" w:rsidRDefault="00C43296" w:rsidP="00C43296">
      <w:pPr>
        <w:tabs>
          <w:tab w:val="left" w:pos="2565"/>
        </w:tabs>
        <w:rPr>
          <w:rFonts w:asciiTheme="minorHAnsi" w:hAnsiTheme="minorHAnsi"/>
          <w:szCs w:val="24"/>
        </w:rPr>
      </w:pPr>
      <w:r w:rsidRPr="0064210C">
        <w:rPr>
          <w:rFonts w:asciiTheme="minorHAnsi" w:hAnsiTheme="minorHAnsi"/>
          <w:szCs w:val="24"/>
        </w:rPr>
        <w:t xml:space="preserve">8.5. Realizar una propuesta para solucionar los núcleos de viviendas ilegales (Puente Duero, Palomares, Arca Real, etc.) a través de alguna figura de planeamiento y con gestión del propio Ayuntamiento. Resolver el problema de las viviendas situadas sobre vías pecuarias modificando su delimitación mediante el sistema de permuta previsto en la Ley de Vías Pecuarias.     </w:t>
      </w:r>
    </w:p>
    <w:p w:rsidR="00697FB0" w:rsidRPr="0064210C" w:rsidRDefault="00F14FC3" w:rsidP="00697FB0">
      <w:pPr>
        <w:tabs>
          <w:tab w:val="left" w:pos="2565"/>
        </w:tabs>
        <w:rPr>
          <w:rFonts w:asciiTheme="minorHAnsi" w:hAnsiTheme="minorHAnsi"/>
          <w:b/>
          <w:szCs w:val="24"/>
        </w:rPr>
      </w:pPr>
      <w:r w:rsidRPr="0064210C">
        <w:rPr>
          <w:rFonts w:asciiTheme="minorHAnsi" w:hAnsiTheme="minorHAnsi"/>
          <w:b/>
          <w:szCs w:val="24"/>
        </w:rPr>
        <w:br w:type="page"/>
      </w:r>
      <w:r w:rsidR="00697FB0" w:rsidRPr="0064210C">
        <w:rPr>
          <w:rFonts w:asciiTheme="minorHAnsi" w:hAnsiTheme="minorHAnsi"/>
          <w:b/>
          <w:szCs w:val="24"/>
        </w:rPr>
        <w:lastRenderedPageBreak/>
        <w:t>9. Ordenación del suelo urbanizable</w:t>
      </w:r>
    </w:p>
    <w:p w:rsidR="00697FB0" w:rsidRPr="0064210C" w:rsidRDefault="00697FB0" w:rsidP="00697FB0">
      <w:pPr>
        <w:tabs>
          <w:tab w:val="left" w:pos="2565"/>
        </w:tabs>
        <w:rPr>
          <w:rFonts w:asciiTheme="minorHAnsi" w:hAnsiTheme="minorHAnsi"/>
          <w:szCs w:val="24"/>
        </w:rPr>
      </w:pPr>
    </w:p>
    <w:p w:rsidR="00B9402E" w:rsidRPr="0064210C" w:rsidRDefault="00B9402E" w:rsidP="00F529AF">
      <w:pPr>
        <w:tabs>
          <w:tab w:val="left" w:pos="2565"/>
        </w:tabs>
        <w:rPr>
          <w:rFonts w:asciiTheme="minorHAnsi" w:hAnsiTheme="minorHAnsi"/>
          <w:szCs w:val="24"/>
        </w:rPr>
      </w:pPr>
    </w:p>
    <w:p w:rsidR="00F529AF" w:rsidRPr="0064210C" w:rsidRDefault="00B9402E" w:rsidP="00F529AF">
      <w:pPr>
        <w:tabs>
          <w:tab w:val="left" w:pos="2565"/>
        </w:tabs>
        <w:rPr>
          <w:rFonts w:asciiTheme="minorHAnsi" w:hAnsiTheme="minorHAnsi"/>
          <w:szCs w:val="24"/>
        </w:rPr>
      </w:pPr>
      <w:r w:rsidRPr="0064210C">
        <w:rPr>
          <w:rFonts w:asciiTheme="minorHAnsi" w:hAnsiTheme="minorHAnsi"/>
          <w:szCs w:val="24"/>
        </w:rPr>
        <w:t>9.1. Analizar con rigor las necesidades de suelo y viviendas actuales y a medio plazo a dar respuesta por el planeamiento, evitando el sobredimensionamiento de los desarrollos previstos en el PGOU 2004 y que se han detectado como innecesarios. Se realizará una justificación suficiente basada en demandas reales, a partir de la elaboración de un documento de Diagnóstico que es preciso realizar legalmente.</w:t>
      </w:r>
    </w:p>
    <w:p w:rsidR="00C41861" w:rsidRPr="0064210C" w:rsidRDefault="00C41861" w:rsidP="00F529AF">
      <w:pPr>
        <w:tabs>
          <w:tab w:val="left" w:pos="2565"/>
        </w:tabs>
        <w:rPr>
          <w:rFonts w:asciiTheme="minorHAnsi" w:hAnsiTheme="minorHAnsi"/>
          <w:szCs w:val="24"/>
        </w:rPr>
      </w:pPr>
    </w:p>
    <w:p w:rsidR="00830492" w:rsidRPr="0064210C" w:rsidRDefault="00355981" w:rsidP="00830492">
      <w:pPr>
        <w:tabs>
          <w:tab w:val="left" w:pos="2565"/>
        </w:tabs>
        <w:rPr>
          <w:rFonts w:asciiTheme="minorHAnsi" w:hAnsiTheme="minorHAnsi"/>
          <w:szCs w:val="24"/>
        </w:rPr>
      </w:pPr>
      <w:r w:rsidRPr="0064210C">
        <w:rPr>
          <w:rFonts w:asciiTheme="minorHAnsi" w:hAnsiTheme="minorHAnsi"/>
          <w:szCs w:val="24"/>
        </w:rPr>
        <w:t>9.</w:t>
      </w:r>
      <w:r w:rsidR="00B9402E" w:rsidRPr="0064210C">
        <w:rPr>
          <w:rFonts w:asciiTheme="minorHAnsi" w:hAnsiTheme="minorHAnsi"/>
          <w:szCs w:val="24"/>
        </w:rPr>
        <w:t>2</w:t>
      </w:r>
      <w:r w:rsidRPr="0064210C">
        <w:rPr>
          <w:rFonts w:asciiTheme="minorHAnsi" w:hAnsiTheme="minorHAnsi"/>
          <w:szCs w:val="24"/>
        </w:rPr>
        <w:t xml:space="preserve">. Priorizar el desarrollo de de los sectores de suelo urbanizable situado en buenos emplazamientos </w:t>
      </w:r>
      <w:r w:rsidR="00B9402E" w:rsidRPr="0064210C">
        <w:rPr>
          <w:rFonts w:asciiTheme="minorHAnsi" w:hAnsiTheme="minorHAnsi"/>
          <w:szCs w:val="24"/>
        </w:rPr>
        <w:t xml:space="preserve">desde el punto de vista </w:t>
      </w:r>
      <w:r w:rsidR="006C1006" w:rsidRPr="0064210C">
        <w:rPr>
          <w:rFonts w:asciiTheme="minorHAnsi" w:hAnsiTheme="minorHAnsi"/>
          <w:szCs w:val="24"/>
        </w:rPr>
        <w:t>de las necesidades de la ciudad y</w:t>
      </w:r>
      <w:r w:rsidRPr="0064210C">
        <w:rPr>
          <w:rFonts w:asciiTheme="minorHAnsi" w:hAnsiTheme="minorHAnsi"/>
          <w:szCs w:val="24"/>
        </w:rPr>
        <w:t xml:space="preserve"> del coste de conexión de sistemas generales e implantación de servicios y, en particular, </w:t>
      </w:r>
      <w:r w:rsidR="00830492" w:rsidRPr="0064210C">
        <w:rPr>
          <w:rFonts w:asciiTheme="minorHAnsi" w:hAnsiTheme="minorHAnsi"/>
          <w:szCs w:val="24"/>
        </w:rPr>
        <w:t>de</w:t>
      </w:r>
      <w:r w:rsidRPr="0064210C">
        <w:rPr>
          <w:rFonts w:asciiTheme="minorHAnsi" w:hAnsiTheme="minorHAnsi"/>
          <w:szCs w:val="24"/>
        </w:rPr>
        <w:t xml:space="preserve"> un transporte público eficiente a medio plazo.</w:t>
      </w:r>
      <w:r w:rsidR="00830492" w:rsidRPr="0064210C">
        <w:rPr>
          <w:rFonts w:asciiTheme="minorHAnsi" w:hAnsiTheme="minorHAnsi"/>
          <w:szCs w:val="24"/>
        </w:rPr>
        <w:t xml:space="preserve"> </w:t>
      </w:r>
      <w:r w:rsidR="006C1006" w:rsidRPr="0064210C">
        <w:rPr>
          <w:rFonts w:asciiTheme="minorHAnsi" w:hAnsiTheme="minorHAnsi"/>
          <w:szCs w:val="24"/>
        </w:rPr>
        <w:t>No delimitar</w:t>
      </w:r>
      <w:r w:rsidR="00830492" w:rsidRPr="0064210C">
        <w:rPr>
          <w:rFonts w:asciiTheme="minorHAnsi" w:hAnsiTheme="minorHAnsi"/>
          <w:szCs w:val="24"/>
        </w:rPr>
        <w:t xml:space="preserve"> sectores residenciales fuera de la Ronda Exterior.</w:t>
      </w:r>
    </w:p>
    <w:p w:rsidR="00674AD9" w:rsidRPr="0064210C" w:rsidRDefault="00674AD9" w:rsidP="00830492">
      <w:pPr>
        <w:tabs>
          <w:tab w:val="left" w:pos="2565"/>
        </w:tabs>
        <w:rPr>
          <w:rFonts w:asciiTheme="minorHAnsi" w:hAnsiTheme="minorHAnsi"/>
          <w:szCs w:val="24"/>
        </w:rPr>
      </w:pPr>
    </w:p>
    <w:p w:rsidR="00A66D11" w:rsidRPr="0064210C" w:rsidRDefault="00F529AF" w:rsidP="00F529AF">
      <w:pPr>
        <w:tabs>
          <w:tab w:val="left" w:pos="2565"/>
        </w:tabs>
        <w:rPr>
          <w:rFonts w:asciiTheme="minorHAnsi" w:hAnsiTheme="minorHAnsi"/>
          <w:szCs w:val="24"/>
        </w:rPr>
      </w:pPr>
      <w:r w:rsidRPr="0064210C">
        <w:rPr>
          <w:rFonts w:asciiTheme="minorHAnsi" w:hAnsiTheme="minorHAnsi"/>
          <w:szCs w:val="24"/>
        </w:rPr>
        <w:t>9.</w:t>
      </w:r>
      <w:r w:rsidR="00CE2E75" w:rsidRPr="0064210C">
        <w:rPr>
          <w:rFonts w:asciiTheme="minorHAnsi" w:hAnsiTheme="minorHAnsi"/>
          <w:szCs w:val="24"/>
        </w:rPr>
        <w:t>3</w:t>
      </w:r>
      <w:r w:rsidRPr="0064210C">
        <w:rPr>
          <w:rFonts w:asciiTheme="minorHAnsi" w:hAnsiTheme="minorHAnsi"/>
          <w:szCs w:val="24"/>
        </w:rPr>
        <w:t>. En los sectores de suel</w:t>
      </w:r>
      <w:r w:rsidR="00E17DC5" w:rsidRPr="0064210C">
        <w:rPr>
          <w:rFonts w:asciiTheme="minorHAnsi" w:hAnsiTheme="minorHAnsi"/>
          <w:szCs w:val="24"/>
        </w:rPr>
        <w:t>o clasificados como urbanizable</w:t>
      </w:r>
      <w:r w:rsidRPr="0064210C">
        <w:rPr>
          <w:rFonts w:asciiTheme="minorHAnsi" w:hAnsiTheme="minorHAnsi"/>
          <w:szCs w:val="24"/>
        </w:rPr>
        <w:t xml:space="preserve"> </w:t>
      </w:r>
      <w:r w:rsidR="007C2A9F" w:rsidRPr="0064210C">
        <w:rPr>
          <w:rFonts w:asciiTheme="minorHAnsi" w:hAnsiTheme="minorHAnsi"/>
          <w:szCs w:val="24"/>
        </w:rPr>
        <w:t>sin</w:t>
      </w:r>
      <w:r w:rsidRPr="0064210C">
        <w:rPr>
          <w:rFonts w:asciiTheme="minorHAnsi" w:hAnsiTheme="minorHAnsi"/>
          <w:szCs w:val="24"/>
        </w:rPr>
        <w:t xml:space="preserve"> planeamiento aprobado </w:t>
      </w:r>
      <w:r w:rsidR="00A66D11" w:rsidRPr="0064210C">
        <w:rPr>
          <w:rFonts w:asciiTheme="minorHAnsi" w:hAnsiTheme="minorHAnsi"/>
          <w:szCs w:val="24"/>
        </w:rPr>
        <w:t>valorar y concretar la densidad de viviendas ideal.</w:t>
      </w:r>
      <w:r w:rsidRPr="0064210C">
        <w:rPr>
          <w:rFonts w:asciiTheme="minorHAnsi" w:hAnsiTheme="minorHAnsi"/>
          <w:szCs w:val="24"/>
        </w:rPr>
        <w:t xml:space="preserve"> Las densidades resultantes de las determinaciones del Plan General vigente son muy inferiores (40-45 viv/ha) a las que se consideran como adecuadas desde el punto de vista de la consecución de </w:t>
      </w:r>
      <w:r w:rsidR="00B2069B" w:rsidRPr="0064210C">
        <w:rPr>
          <w:rFonts w:asciiTheme="minorHAnsi" w:hAnsiTheme="minorHAnsi"/>
          <w:szCs w:val="24"/>
        </w:rPr>
        <w:t xml:space="preserve">la </w:t>
      </w:r>
      <w:r w:rsidRPr="0064210C">
        <w:rPr>
          <w:rFonts w:asciiTheme="minorHAnsi" w:hAnsiTheme="minorHAnsi"/>
          <w:szCs w:val="24"/>
        </w:rPr>
        <w:t xml:space="preserve">masa crítica de población necesaria para </w:t>
      </w:r>
      <w:r w:rsidR="00A66D11" w:rsidRPr="0064210C">
        <w:rPr>
          <w:rFonts w:asciiTheme="minorHAnsi" w:hAnsiTheme="minorHAnsi"/>
          <w:szCs w:val="24"/>
        </w:rPr>
        <w:t xml:space="preserve">aportar suficiente vitalidad al nuevo barrio que facilite la implantación de comercio y servicios y, en particular, </w:t>
      </w:r>
      <w:r w:rsidR="00830492" w:rsidRPr="0064210C">
        <w:rPr>
          <w:rFonts w:asciiTheme="minorHAnsi" w:hAnsiTheme="minorHAnsi"/>
          <w:szCs w:val="24"/>
        </w:rPr>
        <w:t>del</w:t>
      </w:r>
      <w:r w:rsidRPr="0064210C">
        <w:rPr>
          <w:rFonts w:asciiTheme="minorHAnsi" w:hAnsiTheme="minorHAnsi"/>
          <w:szCs w:val="24"/>
        </w:rPr>
        <w:t xml:space="preserve"> transporte público. </w:t>
      </w:r>
      <w:r w:rsidR="0022547C" w:rsidRPr="0064210C">
        <w:rPr>
          <w:rFonts w:asciiTheme="minorHAnsi" w:hAnsiTheme="minorHAnsi"/>
          <w:szCs w:val="24"/>
        </w:rPr>
        <w:t>Este posible incremento podría compensar posibles derechos adquiridos en suelo urbanizable de sectores que convenga desclasificar.</w:t>
      </w:r>
    </w:p>
    <w:p w:rsidR="00275D2C" w:rsidRPr="0064210C" w:rsidRDefault="00275D2C" w:rsidP="00275D2C">
      <w:pPr>
        <w:tabs>
          <w:tab w:val="left" w:pos="2565"/>
        </w:tabs>
        <w:rPr>
          <w:rFonts w:asciiTheme="minorHAnsi" w:hAnsiTheme="minorHAnsi"/>
          <w:szCs w:val="24"/>
          <w:lang w:val="es-ES"/>
        </w:rPr>
      </w:pPr>
    </w:p>
    <w:p w:rsidR="00355981" w:rsidRPr="0064210C" w:rsidRDefault="00355981" w:rsidP="00355981">
      <w:pPr>
        <w:tabs>
          <w:tab w:val="left" w:pos="2565"/>
        </w:tabs>
        <w:rPr>
          <w:rFonts w:asciiTheme="minorHAnsi" w:hAnsiTheme="minorHAnsi"/>
          <w:szCs w:val="24"/>
          <w:lang w:val="es-ES"/>
        </w:rPr>
      </w:pPr>
      <w:r w:rsidRPr="0064210C">
        <w:rPr>
          <w:rFonts w:asciiTheme="minorHAnsi" w:hAnsiTheme="minorHAnsi"/>
          <w:szCs w:val="24"/>
        </w:rPr>
        <w:t>9.</w:t>
      </w:r>
      <w:r w:rsidR="00CE2E75" w:rsidRPr="0064210C">
        <w:rPr>
          <w:rFonts w:asciiTheme="minorHAnsi" w:hAnsiTheme="minorHAnsi"/>
          <w:szCs w:val="24"/>
        </w:rPr>
        <w:t>4</w:t>
      </w:r>
      <w:r w:rsidRPr="0064210C">
        <w:rPr>
          <w:rFonts w:asciiTheme="minorHAnsi" w:hAnsiTheme="minorHAnsi"/>
          <w:szCs w:val="24"/>
        </w:rPr>
        <w:t>. Los sectores de suelo urbanizable con planeamiento aprobado, y no ejecutados, se incorporarán como ámbitos de planeamiento asumido. Se valorarán los ajustes y correcciones necesarias para su integración entre las determinaciones del Plan General.</w:t>
      </w:r>
      <w:r w:rsidRPr="0064210C">
        <w:rPr>
          <w:rFonts w:asciiTheme="minorHAnsi" w:hAnsiTheme="minorHAnsi"/>
          <w:szCs w:val="24"/>
          <w:lang w:val="es-ES"/>
        </w:rPr>
        <w:t xml:space="preserve"> </w:t>
      </w:r>
    </w:p>
    <w:p w:rsidR="00275D2C" w:rsidRPr="0064210C" w:rsidRDefault="00275D2C" w:rsidP="00F529AF">
      <w:pPr>
        <w:tabs>
          <w:tab w:val="left" w:pos="2565"/>
        </w:tabs>
        <w:rPr>
          <w:rFonts w:asciiTheme="minorHAnsi" w:hAnsiTheme="minorHAnsi"/>
          <w:szCs w:val="24"/>
          <w:lang w:val="es-ES"/>
        </w:rPr>
      </w:pPr>
    </w:p>
    <w:p w:rsidR="007E281D" w:rsidRPr="0064210C" w:rsidRDefault="00355981" w:rsidP="007E281D">
      <w:pPr>
        <w:tabs>
          <w:tab w:val="left" w:pos="2565"/>
        </w:tabs>
        <w:rPr>
          <w:rFonts w:asciiTheme="minorHAnsi" w:hAnsiTheme="minorHAnsi"/>
          <w:szCs w:val="24"/>
          <w:lang w:val="es-ES"/>
        </w:rPr>
      </w:pPr>
      <w:r w:rsidRPr="0064210C">
        <w:rPr>
          <w:rFonts w:asciiTheme="minorHAnsi" w:hAnsiTheme="minorHAnsi"/>
          <w:szCs w:val="24"/>
        </w:rPr>
        <w:t>9.</w:t>
      </w:r>
      <w:r w:rsidR="00CE2E75" w:rsidRPr="0064210C">
        <w:rPr>
          <w:rFonts w:asciiTheme="minorHAnsi" w:hAnsiTheme="minorHAnsi"/>
          <w:szCs w:val="24"/>
        </w:rPr>
        <w:t>5</w:t>
      </w:r>
      <w:r w:rsidRPr="0064210C">
        <w:rPr>
          <w:rFonts w:asciiTheme="minorHAnsi" w:hAnsiTheme="minorHAnsi"/>
          <w:szCs w:val="24"/>
        </w:rPr>
        <w:t xml:space="preserve">. Establecer pautas de conexión de los nuevos crecimientos de suelo urbanizable ya ejecutados, buscando una mejor conectividad y revitalización de la trama urbana del conjunto de la ciudad por medio de intervenciones de colmatación de los vacíos intermedios, con nuevos y diversos usos o servicios. </w:t>
      </w:r>
      <w:r w:rsidR="00CE2E75" w:rsidRPr="0064210C">
        <w:rPr>
          <w:rFonts w:asciiTheme="minorHAnsi" w:hAnsiTheme="minorHAnsi"/>
          <w:szCs w:val="24"/>
          <w:lang w:val="es-ES"/>
        </w:rPr>
        <w:t>Se podían trasladar, también allí, aprovechamientos de suelos alejados de la ciudad consolidada que interese desclasificar  y convertir en suelo rústico.</w:t>
      </w:r>
      <w:r w:rsidR="007E281D" w:rsidRPr="0064210C">
        <w:rPr>
          <w:rFonts w:asciiTheme="minorHAnsi" w:hAnsiTheme="minorHAnsi"/>
          <w:szCs w:val="24"/>
          <w:lang w:val="es-ES"/>
        </w:rPr>
        <w:t xml:space="preserve"> Modular la exigencia de locales comerciales teniendo en cuenta su posición en relación con la expectativa de explotación.</w:t>
      </w:r>
    </w:p>
    <w:p w:rsidR="00355981" w:rsidRPr="0064210C" w:rsidRDefault="00355981" w:rsidP="00AA5FBF">
      <w:pPr>
        <w:tabs>
          <w:tab w:val="left" w:pos="2565"/>
        </w:tabs>
        <w:rPr>
          <w:rFonts w:asciiTheme="minorHAnsi" w:hAnsiTheme="minorHAnsi"/>
          <w:szCs w:val="24"/>
          <w:lang w:val="es-ES"/>
        </w:rPr>
      </w:pPr>
    </w:p>
    <w:p w:rsidR="00355981" w:rsidRPr="0064210C" w:rsidRDefault="00B9402E" w:rsidP="00B9402E">
      <w:pPr>
        <w:tabs>
          <w:tab w:val="left" w:pos="2565"/>
        </w:tabs>
        <w:rPr>
          <w:rFonts w:asciiTheme="minorHAnsi" w:hAnsiTheme="minorHAnsi"/>
          <w:szCs w:val="24"/>
        </w:rPr>
      </w:pPr>
      <w:r w:rsidRPr="0064210C">
        <w:rPr>
          <w:rFonts w:asciiTheme="minorHAnsi" w:hAnsiTheme="minorHAnsi"/>
          <w:szCs w:val="24"/>
        </w:rPr>
        <w:t>9.</w:t>
      </w:r>
      <w:r w:rsidR="00CE2E75" w:rsidRPr="0064210C">
        <w:rPr>
          <w:rFonts w:asciiTheme="minorHAnsi" w:hAnsiTheme="minorHAnsi"/>
          <w:szCs w:val="24"/>
        </w:rPr>
        <w:t>6</w:t>
      </w:r>
      <w:r w:rsidRPr="0064210C">
        <w:rPr>
          <w:rFonts w:asciiTheme="minorHAnsi" w:hAnsiTheme="minorHAnsi"/>
          <w:szCs w:val="24"/>
        </w:rPr>
        <w:t xml:space="preserve">. Desaparece la categoría de </w:t>
      </w:r>
      <w:r w:rsidR="00CE2E75" w:rsidRPr="0064210C">
        <w:rPr>
          <w:rFonts w:asciiTheme="minorHAnsi" w:hAnsiTheme="minorHAnsi"/>
          <w:szCs w:val="24"/>
        </w:rPr>
        <w:t>s</w:t>
      </w:r>
      <w:r w:rsidRPr="0064210C">
        <w:rPr>
          <w:rFonts w:asciiTheme="minorHAnsi" w:hAnsiTheme="minorHAnsi"/>
          <w:szCs w:val="24"/>
        </w:rPr>
        <w:t xml:space="preserve">uelo </w:t>
      </w:r>
      <w:r w:rsidR="00CE2E75" w:rsidRPr="0064210C">
        <w:rPr>
          <w:rFonts w:asciiTheme="minorHAnsi" w:hAnsiTheme="minorHAnsi"/>
          <w:szCs w:val="24"/>
        </w:rPr>
        <w:t>u</w:t>
      </w:r>
      <w:r w:rsidRPr="0064210C">
        <w:rPr>
          <w:rFonts w:asciiTheme="minorHAnsi" w:hAnsiTheme="minorHAnsi"/>
          <w:szCs w:val="24"/>
        </w:rPr>
        <w:t xml:space="preserve">rbanizable no </w:t>
      </w:r>
      <w:r w:rsidR="00CE2E75" w:rsidRPr="0064210C">
        <w:rPr>
          <w:rFonts w:asciiTheme="minorHAnsi" w:hAnsiTheme="minorHAnsi"/>
          <w:szCs w:val="24"/>
        </w:rPr>
        <w:t>d</w:t>
      </w:r>
      <w:r w:rsidRPr="0064210C">
        <w:rPr>
          <w:rFonts w:asciiTheme="minorHAnsi" w:hAnsiTheme="minorHAnsi"/>
          <w:szCs w:val="24"/>
        </w:rPr>
        <w:t xml:space="preserve">elimitado. Por tanto, se reordenarán los ámbitos incluidos en las Áreas Homogéneas con el criterio general de clasificación en suelo rústico común, salvo en aquellos suelos que deban ser protegidos. </w:t>
      </w:r>
    </w:p>
    <w:p w:rsidR="00275D2C" w:rsidRPr="0064210C" w:rsidRDefault="00275D2C" w:rsidP="00AA5FBF">
      <w:pPr>
        <w:tabs>
          <w:tab w:val="left" w:pos="2565"/>
        </w:tabs>
        <w:rPr>
          <w:rFonts w:asciiTheme="minorHAnsi" w:hAnsiTheme="minorHAnsi"/>
          <w:szCs w:val="24"/>
          <w:lang w:val="es-ES"/>
        </w:rPr>
      </w:pPr>
    </w:p>
    <w:p w:rsidR="00AA5FBF" w:rsidRPr="0064210C" w:rsidRDefault="00AA5FBF" w:rsidP="00AA5FBF">
      <w:pPr>
        <w:tabs>
          <w:tab w:val="left" w:pos="2565"/>
        </w:tabs>
        <w:rPr>
          <w:rFonts w:asciiTheme="minorHAnsi" w:hAnsiTheme="minorHAnsi"/>
          <w:szCs w:val="24"/>
        </w:rPr>
      </w:pPr>
      <w:r w:rsidRPr="0064210C">
        <w:rPr>
          <w:rFonts w:asciiTheme="minorHAnsi" w:hAnsiTheme="minorHAnsi"/>
          <w:szCs w:val="24"/>
        </w:rPr>
        <w:t>9.</w:t>
      </w:r>
      <w:r w:rsidR="00CE2E75" w:rsidRPr="0064210C">
        <w:rPr>
          <w:rFonts w:asciiTheme="minorHAnsi" w:hAnsiTheme="minorHAnsi"/>
          <w:szCs w:val="24"/>
        </w:rPr>
        <w:t>7</w:t>
      </w:r>
      <w:r w:rsidRPr="0064210C">
        <w:rPr>
          <w:rFonts w:asciiTheme="minorHAnsi" w:hAnsiTheme="minorHAnsi"/>
          <w:szCs w:val="24"/>
        </w:rPr>
        <w:t xml:space="preserve">. </w:t>
      </w:r>
      <w:r w:rsidR="00CB2C85" w:rsidRPr="0064210C">
        <w:rPr>
          <w:rFonts w:asciiTheme="minorHAnsi" w:hAnsiTheme="minorHAnsi"/>
          <w:szCs w:val="24"/>
        </w:rPr>
        <w:t>Estudiar la</w:t>
      </w:r>
      <w:r w:rsidRPr="0064210C">
        <w:rPr>
          <w:rFonts w:asciiTheme="minorHAnsi" w:hAnsiTheme="minorHAnsi"/>
          <w:szCs w:val="24"/>
        </w:rPr>
        <w:t xml:space="preserve"> conv</w:t>
      </w:r>
      <w:r w:rsidR="00CB2C85" w:rsidRPr="0064210C">
        <w:rPr>
          <w:rFonts w:asciiTheme="minorHAnsi" w:hAnsiTheme="minorHAnsi"/>
          <w:szCs w:val="24"/>
        </w:rPr>
        <w:t>eniencia de</w:t>
      </w:r>
      <w:r w:rsidRPr="0064210C">
        <w:rPr>
          <w:rFonts w:asciiTheme="minorHAnsi" w:hAnsiTheme="minorHAnsi"/>
          <w:szCs w:val="24"/>
        </w:rPr>
        <w:t xml:space="preserve"> suprimir o limitar ciertas tipologías que hacen un uso extensivo de suelo (vivienda unifamiliar</w:t>
      </w:r>
      <w:r w:rsidR="00CB2C85" w:rsidRPr="0064210C">
        <w:rPr>
          <w:rFonts w:asciiTheme="minorHAnsi" w:hAnsiTheme="minorHAnsi"/>
          <w:szCs w:val="24"/>
        </w:rPr>
        <w:t xml:space="preserve"> sencilla, pareada </w:t>
      </w:r>
      <w:r w:rsidRPr="0064210C">
        <w:rPr>
          <w:rFonts w:asciiTheme="minorHAnsi" w:hAnsiTheme="minorHAnsi"/>
          <w:szCs w:val="24"/>
        </w:rPr>
        <w:t xml:space="preserve">o </w:t>
      </w:r>
      <w:r w:rsidR="00CB2C85" w:rsidRPr="0064210C">
        <w:rPr>
          <w:rFonts w:asciiTheme="minorHAnsi" w:hAnsiTheme="minorHAnsi"/>
          <w:szCs w:val="24"/>
        </w:rPr>
        <w:t>adosada</w:t>
      </w:r>
      <w:r w:rsidRPr="0064210C">
        <w:rPr>
          <w:rFonts w:asciiTheme="minorHAnsi" w:hAnsiTheme="minorHAnsi"/>
          <w:szCs w:val="24"/>
        </w:rPr>
        <w:t>).</w:t>
      </w:r>
    </w:p>
    <w:p w:rsidR="00AA5FBF" w:rsidRPr="0064210C" w:rsidRDefault="00AA5FBF" w:rsidP="00AA5FBF">
      <w:pPr>
        <w:tabs>
          <w:tab w:val="left" w:pos="2565"/>
        </w:tabs>
        <w:rPr>
          <w:rFonts w:asciiTheme="minorHAnsi" w:hAnsiTheme="minorHAnsi"/>
          <w:szCs w:val="24"/>
        </w:rPr>
      </w:pPr>
    </w:p>
    <w:p w:rsidR="00F529AF" w:rsidRPr="0064210C" w:rsidRDefault="00A66D11" w:rsidP="00F529AF">
      <w:pPr>
        <w:tabs>
          <w:tab w:val="left" w:pos="2565"/>
        </w:tabs>
        <w:rPr>
          <w:rFonts w:asciiTheme="minorHAnsi" w:hAnsiTheme="minorHAnsi"/>
          <w:szCs w:val="24"/>
        </w:rPr>
      </w:pPr>
      <w:r w:rsidRPr="0064210C">
        <w:rPr>
          <w:rFonts w:asciiTheme="minorHAnsi" w:hAnsiTheme="minorHAnsi"/>
          <w:szCs w:val="24"/>
        </w:rPr>
        <w:t>9.</w:t>
      </w:r>
      <w:r w:rsidR="00E16DAF" w:rsidRPr="0064210C">
        <w:rPr>
          <w:rFonts w:asciiTheme="minorHAnsi" w:hAnsiTheme="minorHAnsi"/>
          <w:szCs w:val="24"/>
        </w:rPr>
        <w:t>8</w:t>
      </w:r>
      <w:r w:rsidRPr="0064210C">
        <w:rPr>
          <w:rFonts w:asciiTheme="minorHAnsi" w:hAnsiTheme="minorHAnsi"/>
          <w:szCs w:val="24"/>
        </w:rPr>
        <w:t xml:space="preserve">. </w:t>
      </w:r>
      <w:r w:rsidR="00F529AF" w:rsidRPr="0064210C">
        <w:rPr>
          <w:rFonts w:asciiTheme="minorHAnsi" w:hAnsiTheme="minorHAnsi"/>
          <w:szCs w:val="24"/>
        </w:rPr>
        <w:t>En todo caso, se procurará que los nuevos barrios tengan un mínimo del 50% de vivienda protegida.</w:t>
      </w:r>
    </w:p>
    <w:p w:rsidR="007703CE" w:rsidRPr="0064210C" w:rsidRDefault="007703CE" w:rsidP="00E16DAF">
      <w:pPr>
        <w:tabs>
          <w:tab w:val="left" w:pos="2565"/>
        </w:tabs>
        <w:rPr>
          <w:rFonts w:asciiTheme="minorHAnsi" w:hAnsiTheme="minorHAnsi"/>
          <w:szCs w:val="24"/>
        </w:rPr>
      </w:pPr>
    </w:p>
    <w:p w:rsidR="00E16DAF" w:rsidRPr="0064210C" w:rsidRDefault="00E16DAF" w:rsidP="00E16DAF">
      <w:pPr>
        <w:tabs>
          <w:tab w:val="left" w:pos="2565"/>
        </w:tabs>
        <w:rPr>
          <w:rFonts w:asciiTheme="minorHAnsi" w:hAnsiTheme="minorHAnsi"/>
          <w:szCs w:val="24"/>
        </w:rPr>
      </w:pPr>
      <w:r w:rsidRPr="0064210C">
        <w:rPr>
          <w:rFonts w:asciiTheme="minorHAnsi" w:hAnsiTheme="minorHAnsi"/>
          <w:szCs w:val="24"/>
        </w:rPr>
        <w:lastRenderedPageBreak/>
        <w:t>9.9. Se deberá tratar de forma colectiva y coordinada el suelo urbanizable, el suelo industrial extensivo, los grandes equipamientos y los espacios naturales.</w:t>
      </w:r>
    </w:p>
    <w:p w:rsidR="00697FB0" w:rsidRPr="0064210C" w:rsidRDefault="000B4608" w:rsidP="00697FB0">
      <w:pPr>
        <w:tabs>
          <w:tab w:val="left" w:pos="2565"/>
        </w:tabs>
        <w:rPr>
          <w:rFonts w:asciiTheme="minorHAnsi" w:hAnsiTheme="minorHAnsi"/>
          <w:b/>
          <w:szCs w:val="24"/>
        </w:rPr>
      </w:pPr>
      <w:r w:rsidRPr="0064210C">
        <w:rPr>
          <w:rFonts w:asciiTheme="minorHAnsi" w:hAnsiTheme="minorHAnsi"/>
          <w:b/>
          <w:szCs w:val="24"/>
        </w:rPr>
        <w:br w:type="page"/>
      </w:r>
      <w:r w:rsidR="00697FB0" w:rsidRPr="0064210C">
        <w:rPr>
          <w:rFonts w:asciiTheme="minorHAnsi" w:hAnsiTheme="minorHAnsi"/>
          <w:b/>
          <w:szCs w:val="24"/>
        </w:rPr>
        <w:lastRenderedPageBreak/>
        <w:t>10. Ordenación del suelo rústico</w:t>
      </w:r>
    </w:p>
    <w:p w:rsidR="00697FB0" w:rsidRPr="0064210C" w:rsidRDefault="00697FB0" w:rsidP="00697FB0">
      <w:pPr>
        <w:tabs>
          <w:tab w:val="left" w:pos="2565"/>
        </w:tabs>
        <w:rPr>
          <w:rFonts w:asciiTheme="minorHAnsi" w:hAnsiTheme="minorHAnsi"/>
          <w:szCs w:val="24"/>
        </w:rPr>
      </w:pPr>
    </w:p>
    <w:p w:rsidR="00061071" w:rsidRPr="0064210C" w:rsidRDefault="00061071" w:rsidP="00697FB0">
      <w:pPr>
        <w:tabs>
          <w:tab w:val="left" w:pos="2565"/>
        </w:tabs>
        <w:rPr>
          <w:rFonts w:asciiTheme="minorHAnsi" w:hAnsiTheme="minorHAnsi"/>
          <w:szCs w:val="24"/>
        </w:rPr>
      </w:pPr>
    </w:p>
    <w:p w:rsidR="00061071" w:rsidRPr="0064210C" w:rsidRDefault="00061071" w:rsidP="00061071">
      <w:pPr>
        <w:tabs>
          <w:tab w:val="left" w:pos="2565"/>
        </w:tabs>
        <w:rPr>
          <w:rFonts w:asciiTheme="minorHAnsi" w:hAnsiTheme="minorHAnsi"/>
          <w:szCs w:val="24"/>
        </w:rPr>
      </w:pPr>
      <w:r w:rsidRPr="0064210C">
        <w:rPr>
          <w:rFonts w:asciiTheme="minorHAnsi" w:hAnsiTheme="minorHAnsi"/>
          <w:szCs w:val="24"/>
        </w:rPr>
        <w:t>10.1. Identificar y preservar los valores propios del soporte físico del territorio: los ambientales y los naturales propios del carácter no transformado, y los usos productivos y urbanos fruto de la acción del hombre.</w:t>
      </w:r>
    </w:p>
    <w:p w:rsidR="00BD5437" w:rsidRPr="0064210C" w:rsidRDefault="00BD5437" w:rsidP="00697FB0">
      <w:pPr>
        <w:tabs>
          <w:tab w:val="left" w:pos="2565"/>
        </w:tabs>
        <w:rPr>
          <w:rFonts w:asciiTheme="minorHAnsi" w:hAnsiTheme="minorHAnsi"/>
          <w:szCs w:val="24"/>
        </w:rPr>
      </w:pPr>
    </w:p>
    <w:p w:rsidR="004B1755" w:rsidRPr="0064210C" w:rsidRDefault="00697FB0" w:rsidP="00697FB0">
      <w:pPr>
        <w:tabs>
          <w:tab w:val="left" w:pos="2565"/>
        </w:tabs>
        <w:rPr>
          <w:rFonts w:asciiTheme="minorHAnsi" w:hAnsiTheme="minorHAnsi"/>
          <w:szCs w:val="24"/>
        </w:rPr>
      </w:pPr>
      <w:r w:rsidRPr="0064210C">
        <w:rPr>
          <w:rFonts w:asciiTheme="minorHAnsi" w:hAnsiTheme="minorHAnsi"/>
          <w:szCs w:val="24"/>
        </w:rPr>
        <w:t>10.</w:t>
      </w:r>
      <w:r w:rsidR="00061071" w:rsidRPr="0064210C">
        <w:rPr>
          <w:rFonts w:asciiTheme="minorHAnsi" w:hAnsiTheme="minorHAnsi"/>
          <w:szCs w:val="24"/>
        </w:rPr>
        <w:t>2</w:t>
      </w:r>
      <w:r w:rsidRPr="0064210C">
        <w:rPr>
          <w:rFonts w:asciiTheme="minorHAnsi" w:hAnsiTheme="minorHAnsi"/>
          <w:szCs w:val="24"/>
        </w:rPr>
        <w:t>. El río Pisuerga como columna vertebral de una red de parques que conecte con los existentes.</w:t>
      </w:r>
      <w:r w:rsidR="00DA0FEB" w:rsidRPr="0064210C">
        <w:rPr>
          <w:rFonts w:asciiTheme="minorHAnsi" w:hAnsiTheme="minorHAnsi"/>
          <w:szCs w:val="24"/>
        </w:rPr>
        <w:t xml:space="preserve"> Tener en cuenta el Plan Especial del Pisuerga, poniendo en cuestión alguna de las propuestas que realizaba y que hoy serían de imposible ejecución.</w:t>
      </w:r>
    </w:p>
    <w:p w:rsidR="00697FB0" w:rsidRPr="0064210C" w:rsidRDefault="004B1755" w:rsidP="00697FB0">
      <w:pPr>
        <w:tabs>
          <w:tab w:val="left" w:pos="2565"/>
        </w:tabs>
        <w:rPr>
          <w:rFonts w:asciiTheme="minorHAnsi" w:hAnsiTheme="minorHAnsi"/>
          <w:szCs w:val="24"/>
        </w:rPr>
      </w:pPr>
      <w:r w:rsidRPr="0064210C">
        <w:rPr>
          <w:rFonts w:asciiTheme="minorHAnsi" w:hAnsiTheme="minorHAnsi"/>
          <w:szCs w:val="24"/>
        </w:rPr>
        <w:t xml:space="preserve"> </w:t>
      </w:r>
    </w:p>
    <w:p w:rsidR="004B1755" w:rsidRPr="0064210C" w:rsidRDefault="004B1755" w:rsidP="00697FB0">
      <w:pPr>
        <w:tabs>
          <w:tab w:val="left" w:pos="2565"/>
        </w:tabs>
        <w:rPr>
          <w:rFonts w:asciiTheme="minorHAnsi" w:hAnsiTheme="minorHAnsi"/>
          <w:szCs w:val="24"/>
        </w:rPr>
      </w:pPr>
      <w:r w:rsidRPr="0064210C">
        <w:rPr>
          <w:rFonts w:asciiTheme="minorHAnsi" w:hAnsiTheme="minorHAnsi"/>
          <w:szCs w:val="24"/>
        </w:rPr>
        <w:t>10.3. Los parques como elementos estructurantes de la ciudad. El árbol como elemento nuclear del parque.</w:t>
      </w:r>
      <w:r w:rsidR="00271CBA" w:rsidRPr="0064210C">
        <w:rPr>
          <w:rFonts w:asciiTheme="minorHAnsi" w:hAnsiTheme="minorHAnsi"/>
          <w:szCs w:val="24"/>
        </w:rPr>
        <w:t xml:space="preserve"> </w:t>
      </w:r>
      <w:r w:rsidR="001701E0" w:rsidRPr="0064210C">
        <w:rPr>
          <w:rFonts w:asciiTheme="minorHAnsi" w:hAnsiTheme="minorHAnsi"/>
          <w:szCs w:val="24"/>
        </w:rPr>
        <w:t xml:space="preserve">Tener en cuenta el </w:t>
      </w:r>
      <w:r w:rsidR="009A24A3" w:rsidRPr="0064210C">
        <w:rPr>
          <w:rFonts w:asciiTheme="minorHAnsi" w:hAnsiTheme="minorHAnsi"/>
          <w:szCs w:val="24"/>
        </w:rPr>
        <w:t>ciclo vital</w:t>
      </w:r>
      <w:r w:rsidR="001701E0" w:rsidRPr="0064210C">
        <w:rPr>
          <w:rFonts w:asciiTheme="minorHAnsi" w:hAnsiTheme="minorHAnsi"/>
          <w:szCs w:val="24"/>
        </w:rPr>
        <w:t xml:space="preserve"> en la elección de </w:t>
      </w:r>
      <w:r w:rsidR="009A24A3" w:rsidRPr="0064210C">
        <w:rPr>
          <w:rFonts w:asciiTheme="minorHAnsi" w:hAnsiTheme="minorHAnsi"/>
          <w:szCs w:val="24"/>
        </w:rPr>
        <w:t>e</w:t>
      </w:r>
      <w:r w:rsidR="001701E0" w:rsidRPr="0064210C">
        <w:rPr>
          <w:rFonts w:asciiTheme="minorHAnsi" w:hAnsiTheme="minorHAnsi"/>
          <w:szCs w:val="24"/>
        </w:rPr>
        <w:t>species</w:t>
      </w:r>
      <w:r w:rsidR="009A24A3" w:rsidRPr="0064210C">
        <w:rPr>
          <w:rFonts w:asciiTheme="minorHAnsi" w:hAnsiTheme="minorHAnsi"/>
          <w:szCs w:val="24"/>
        </w:rPr>
        <w:t xml:space="preserve"> arbóreas</w:t>
      </w:r>
      <w:r w:rsidR="001701E0" w:rsidRPr="0064210C">
        <w:rPr>
          <w:rFonts w:asciiTheme="minorHAnsi" w:hAnsiTheme="minorHAnsi"/>
          <w:szCs w:val="24"/>
        </w:rPr>
        <w:t xml:space="preserve">. </w:t>
      </w:r>
      <w:r w:rsidR="00271CBA" w:rsidRPr="0064210C">
        <w:rPr>
          <w:rFonts w:asciiTheme="minorHAnsi" w:hAnsiTheme="minorHAnsi"/>
          <w:szCs w:val="24"/>
        </w:rPr>
        <w:t>Incorporar</w:t>
      </w:r>
      <w:r w:rsidR="009A24A3" w:rsidRPr="0064210C">
        <w:rPr>
          <w:rFonts w:asciiTheme="minorHAnsi" w:hAnsiTheme="minorHAnsi"/>
          <w:szCs w:val="24"/>
        </w:rPr>
        <w:t xml:space="preserve"> en el diseño de los parques urbanos</w:t>
      </w:r>
      <w:r w:rsidR="00271CBA" w:rsidRPr="0064210C">
        <w:rPr>
          <w:rFonts w:asciiTheme="minorHAnsi" w:hAnsiTheme="minorHAnsi"/>
          <w:szCs w:val="24"/>
        </w:rPr>
        <w:t xml:space="preserve"> soluciones como estanques de retención o jardines de lluvia.</w:t>
      </w:r>
    </w:p>
    <w:p w:rsidR="00BD5437" w:rsidRPr="0064210C" w:rsidRDefault="00BD5437" w:rsidP="00697FB0">
      <w:pPr>
        <w:tabs>
          <w:tab w:val="left" w:pos="2565"/>
        </w:tabs>
        <w:rPr>
          <w:rFonts w:asciiTheme="minorHAnsi" w:hAnsiTheme="minorHAnsi"/>
          <w:szCs w:val="24"/>
        </w:rPr>
      </w:pPr>
    </w:p>
    <w:p w:rsidR="00697FB0" w:rsidRPr="0064210C" w:rsidRDefault="00697FB0" w:rsidP="00697FB0">
      <w:pPr>
        <w:tabs>
          <w:tab w:val="left" w:pos="2565"/>
        </w:tabs>
        <w:rPr>
          <w:rFonts w:asciiTheme="minorHAnsi" w:hAnsiTheme="minorHAnsi"/>
          <w:szCs w:val="24"/>
        </w:rPr>
      </w:pPr>
      <w:r w:rsidRPr="0064210C">
        <w:rPr>
          <w:rFonts w:asciiTheme="minorHAnsi" w:hAnsiTheme="minorHAnsi"/>
          <w:szCs w:val="24"/>
        </w:rPr>
        <w:t>10.</w:t>
      </w:r>
      <w:r w:rsidR="009A24A3" w:rsidRPr="0064210C">
        <w:rPr>
          <w:rFonts w:asciiTheme="minorHAnsi" w:hAnsiTheme="minorHAnsi"/>
          <w:szCs w:val="24"/>
        </w:rPr>
        <w:t>4</w:t>
      </w:r>
      <w:r w:rsidRPr="0064210C">
        <w:rPr>
          <w:rFonts w:asciiTheme="minorHAnsi" w:hAnsiTheme="minorHAnsi"/>
          <w:szCs w:val="24"/>
        </w:rPr>
        <w:t>. La Esgueva, los diferentes canales y las vías pecuarias se incorporarán al sistema de parques como generatrices de la red de corredores verdes que facilite largos itinerarios peatonales. Interacción con la planificación urbanística de los municipios vecinos.</w:t>
      </w:r>
    </w:p>
    <w:p w:rsidR="009A24A3" w:rsidRPr="0064210C" w:rsidRDefault="009A24A3" w:rsidP="00061071">
      <w:pPr>
        <w:tabs>
          <w:tab w:val="left" w:pos="2565"/>
        </w:tabs>
        <w:rPr>
          <w:rFonts w:asciiTheme="minorHAnsi" w:hAnsiTheme="minorHAnsi"/>
          <w:szCs w:val="24"/>
        </w:rPr>
      </w:pPr>
    </w:p>
    <w:p w:rsidR="00697FB0" w:rsidRPr="0064210C" w:rsidRDefault="00061071" w:rsidP="00061071">
      <w:pPr>
        <w:tabs>
          <w:tab w:val="left" w:pos="2565"/>
        </w:tabs>
        <w:rPr>
          <w:rFonts w:asciiTheme="minorHAnsi" w:hAnsiTheme="minorHAnsi"/>
          <w:szCs w:val="24"/>
        </w:rPr>
      </w:pPr>
      <w:r w:rsidRPr="0064210C">
        <w:rPr>
          <w:rFonts w:asciiTheme="minorHAnsi" w:hAnsiTheme="minorHAnsi"/>
          <w:szCs w:val="24"/>
        </w:rPr>
        <w:t>10.</w:t>
      </w:r>
      <w:r w:rsidR="007703CE" w:rsidRPr="0064210C">
        <w:rPr>
          <w:rFonts w:asciiTheme="minorHAnsi" w:hAnsiTheme="minorHAnsi"/>
          <w:szCs w:val="24"/>
        </w:rPr>
        <w:t>5</w:t>
      </w:r>
      <w:r w:rsidRPr="0064210C">
        <w:rPr>
          <w:rFonts w:asciiTheme="minorHAnsi" w:hAnsiTheme="minorHAnsi"/>
          <w:szCs w:val="24"/>
        </w:rPr>
        <w:t xml:space="preserve">. </w:t>
      </w:r>
      <w:r w:rsidR="00697FB0" w:rsidRPr="0064210C">
        <w:rPr>
          <w:rFonts w:asciiTheme="minorHAnsi" w:hAnsiTheme="minorHAnsi"/>
          <w:szCs w:val="24"/>
        </w:rPr>
        <w:t xml:space="preserve">Adaptar el Plan General a las últimas modificaciones realizadas y aprobadas sobre las Directrices de Ordenación Territorial de Valladolid y Entorno incorporando </w:t>
      </w:r>
      <w:r w:rsidRPr="0064210C">
        <w:rPr>
          <w:rFonts w:asciiTheme="minorHAnsi" w:hAnsiTheme="minorHAnsi"/>
          <w:szCs w:val="24"/>
        </w:rPr>
        <w:t xml:space="preserve">sus </w:t>
      </w:r>
      <w:r w:rsidR="00697FB0" w:rsidRPr="0064210C">
        <w:rPr>
          <w:rFonts w:asciiTheme="minorHAnsi" w:hAnsiTheme="minorHAnsi"/>
          <w:szCs w:val="24"/>
        </w:rPr>
        <w:t>criterios básicos de ordenación territorial</w:t>
      </w:r>
      <w:r w:rsidRPr="0064210C">
        <w:rPr>
          <w:rFonts w:asciiTheme="minorHAnsi" w:hAnsiTheme="minorHAnsi"/>
          <w:szCs w:val="24"/>
        </w:rPr>
        <w:t>. En particular se tendrá en cuenta sus determinaciones</w:t>
      </w:r>
      <w:r w:rsidR="00697FB0" w:rsidRPr="0064210C">
        <w:rPr>
          <w:rFonts w:asciiTheme="minorHAnsi" w:hAnsiTheme="minorHAnsi"/>
          <w:szCs w:val="24"/>
        </w:rPr>
        <w:t xml:space="preserve"> en </w:t>
      </w:r>
      <w:r w:rsidRPr="0064210C">
        <w:rPr>
          <w:rFonts w:asciiTheme="minorHAnsi" w:hAnsiTheme="minorHAnsi"/>
          <w:szCs w:val="24"/>
        </w:rPr>
        <w:t xml:space="preserve">relación con </w:t>
      </w:r>
      <w:r w:rsidR="00697FB0" w:rsidRPr="0064210C">
        <w:rPr>
          <w:rFonts w:asciiTheme="minorHAnsi" w:hAnsiTheme="minorHAnsi"/>
          <w:szCs w:val="24"/>
        </w:rPr>
        <w:t>las vías verdes (vías pecuarias)</w:t>
      </w:r>
      <w:r w:rsidRPr="0064210C">
        <w:rPr>
          <w:rFonts w:asciiTheme="minorHAnsi" w:hAnsiTheme="minorHAnsi"/>
          <w:szCs w:val="24"/>
        </w:rPr>
        <w:t>,</w:t>
      </w:r>
      <w:r w:rsidR="00697FB0" w:rsidRPr="0064210C">
        <w:rPr>
          <w:rFonts w:asciiTheme="minorHAnsi" w:hAnsiTheme="minorHAnsi"/>
          <w:szCs w:val="24"/>
        </w:rPr>
        <w:t xml:space="preserve"> antiguas líneas de ferrocarril (Ariza y vía de ferrocarril de vía estrecha) y los caminos de agua (canales de Castilla y del Duero, acequias, arroyos).</w:t>
      </w:r>
    </w:p>
    <w:p w:rsidR="00061071" w:rsidRPr="0064210C" w:rsidRDefault="00061071" w:rsidP="00061071">
      <w:pPr>
        <w:tabs>
          <w:tab w:val="left" w:pos="2565"/>
        </w:tabs>
        <w:rPr>
          <w:rFonts w:asciiTheme="minorHAnsi" w:hAnsiTheme="minorHAnsi"/>
          <w:szCs w:val="24"/>
        </w:rPr>
      </w:pPr>
    </w:p>
    <w:p w:rsidR="00697FB0" w:rsidRPr="0064210C" w:rsidRDefault="00061071" w:rsidP="00061071">
      <w:pPr>
        <w:tabs>
          <w:tab w:val="left" w:pos="2565"/>
        </w:tabs>
        <w:rPr>
          <w:rFonts w:asciiTheme="minorHAnsi" w:hAnsiTheme="minorHAnsi"/>
          <w:szCs w:val="24"/>
        </w:rPr>
      </w:pPr>
      <w:r w:rsidRPr="0064210C">
        <w:rPr>
          <w:rFonts w:asciiTheme="minorHAnsi" w:hAnsiTheme="minorHAnsi"/>
          <w:szCs w:val="24"/>
        </w:rPr>
        <w:t>10.</w:t>
      </w:r>
      <w:r w:rsidR="007703CE" w:rsidRPr="0064210C">
        <w:rPr>
          <w:rFonts w:asciiTheme="minorHAnsi" w:hAnsiTheme="minorHAnsi"/>
          <w:szCs w:val="24"/>
        </w:rPr>
        <w:t>6</w:t>
      </w:r>
      <w:r w:rsidRPr="0064210C">
        <w:rPr>
          <w:rFonts w:asciiTheme="minorHAnsi" w:hAnsiTheme="minorHAnsi"/>
          <w:szCs w:val="24"/>
        </w:rPr>
        <w:t xml:space="preserve">. </w:t>
      </w:r>
      <w:r w:rsidR="006F36A2" w:rsidRPr="0064210C">
        <w:rPr>
          <w:rFonts w:asciiTheme="minorHAnsi" w:hAnsiTheme="minorHAnsi"/>
          <w:szCs w:val="24"/>
        </w:rPr>
        <w:t>Se</w:t>
      </w:r>
      <w:r w:rsidRPr="0064210C">
        <w:rPr>
          <w:rFonts w:asciiTheme="minorHAnsi" w:hAnsiTheme="minorHAnsi"/>
          <w:szCs w:val="24"/>
        </w:rPr>
        <w:t xml:space="preserve"> dibuja</w:t>
      </w:r>
      <w:r w:rsidR="006F36A2" w:rsidRPr="0064210C">
        <w:rPr>
          <w:rFonts w:asciiTheme="minorHAnsi" w:hAnsiTheme="minorHAnsi"/>
          <w:szCs w:val="24"/>
        </w:rPr>
        <w:t>rá</w:t>
      </w:r>
      <w:r w:rsidRPr="0064210C">
        <w:rPr>
          <w:rFonts w:asciiTheme="minorHAnsi" w:hAnsiTheme="minorHAnsi"/>
          <w:szCs w:val="24"/>
        </w:rPr>
        <w:t xml:space="preserve"> la delimitación del dominio público hidráulico en los ríos Duero y Cega, que sirve o afecta directamente a la clasificación del suelo cuando discurren por núcleos urbanos (Doctrinos, Puente Duero). También es preciso dibujar los deslindes de las vías pecuarias recientemente realizados, ya que afecta también a la clasificación del suelo.</w:t>
      </w:r>
      <w:r w:rsidR="009A24A3" w:rsidRPr="0064210C">
        <w:rPr>
          <w:rFonts w:asciiTheme="minorHAnsi" w:hAnsiTheme="minorHAnsi"/>
          <w:szCs w:val="24"/>
        </w:rPr>
        <w:t xml:space="preserve"> Por el </w:t>
      </w:r>
      <w:r w:rsidR="006F36A2" w:rsidRPr="0064210C">
        <w:rPr>
          <w:rFonts w:asciiTheme="minorHAnsi" w:hAnsiTheme="minorHAnsi"/>
          <w:szCs w:val="24"/>
        </w:rPr>
        <w:t>contrario</w:t>
      </w:r>
      <w:r w:rsidR="009A24A3" w:rsidRPr="0064210C">
        <w:rPr>
          <w:rFonts w:asciiTheme="minorHAnsi" w:hAnsiTheme="minorHAnsi"/>
          <w:szCs w:val="24"/>
        </w:rPr>
        <w:t>, se e</w:t>
      </w:r>
      <w:r w:rsidR="00697FB0" w:rsidRPr="0064210C">
        <w:rPr>
          <w:rFonts w:asciiTheme="minorHAnsi" w:hAnsiTheme="minorHAnsi"/>
          <w:szCs w:val="24"/>
        </w:rPr>
        <w:t>limina</w:t>
      </w:r>
      <w:r w:rsidR="009A24A3" w:rsidRPr="0064210C">
        <w:rPr>
          <w:rFonts w:asciiTheme="minorHAnsi" w:hAnsiTheme="minorHAnsi"/>
          <w:szCs w:val="24"/>
        </w:rPr>
        <w:t xml:space="preserve">rá </w:t>
      </w:r>
      <w:r w:rsidR="006F36A2" w:rsidRPr="0064210C">
        <w:rPr>
          <w:rFonts w:asciiTheme="minorHAnsi" w:hAnsiTheme="minorHAnsi"/>
          <w:szCs w:val="24"/>
        </w:rPr>
        <w:t>la delimitación d</w:t>
      </w:r>
      <w:r w:rsidR="00697FB0" w:rsidRPr="0064210C">
        <w:rPr>
          <w:rFonts w:asciiTheme="minorHAnsi" w:hAnsiTheme="minorHAnsi"/>
          <w:szCs w:val="24"/>
        </w:rPr>
        <w:t>el antiguo cauce de la acequia de riego sin servicio desde hace muchos años</w:t>
      </w:r>
      <w:r w:rsidR="006F36A2" w:rsidRPr="0064210C">
        <w:rPr>
          <w:rFonts w:asciiTheme="minorHAnsi" w:hAnsiTheme="minorHAnsi"/>
          <w:szCs w:val="24"/>
        </w:rPr>
        <w:t xml:space="preserve"> y </w:t>
      </w:r>
      <w:r w:rsidR="00697FB0" w:rsidRPr="0064210C">
        <w:rPr>
          <w:rFonts w:asciiTheme="minorHAnsi" w:hAnsiTheme="minorHAnsi"/>
          <w:szCs w:val="24"/>
        </w:rPr>
        <w:t>situada al final de la Cañada de Puente Duero</w:t>
      </w:r>
      <w:r w:rsidR="006F36A2" w:rsidRPr="0064210C">
        <w:rPr>
          <w:rFonts w:asciiTheme="minorHAnsi" w:hAnsiTheme="minorHAnsi"/>
          <w:szCs w:val="24"/>
        </w:rPr>
        <w:t>,</w:t>
      </w:r>
      <w:r w:rsidR="00E26F5A" w:rsidRPr="0064210C">
        <w:rPr>
          <w:rFonts w:asciiTheme="minorHAnsi" w:hAnsiTheme="minorHAnsi"/>
          <w:szCs w:val="24"/>
          <w:lang w:val="es-ES"/>
        </w:rPr>
        <w:t xml:space="preserve"> y </w:t>
      </w:r>
      <w:r w:rsidR="009A24A3" w:rsidRPr="0064210C">
        <w:rPr>
          <w:rFonts w:asciiTheme="minorHAnsi" w:hAnsiTheme="minorHAnsi"/>
          <w:szCs w:val="24"/>
          <w:lang w:val="es-ES"/>
        </w:rPr>
        <w:t xml:space="preserve">de </w:t>
      </w:r>
      <w:r w:rsidR="00E26F5A" w:rsidRPr="0064210C">
        <w:rPr>
          <w:rFonts w:asciiTheme="minorHAnsi" w:hAnsiTheme="minorHAnsi"/>
          <w:szCs w:val="24"/>
          <w:lang w:val="es-ES"/>
        </w:rPr>
        <w:t>algunas zonas de las acequias del sur</w:t>
      </w:r>
      <w:r w:rsidR="00697FB0" w:rsidRPr="0064210C">
        <w:rPr>
          <w:rFonts w:asciiTheme="minorHAnsi" w:hAnsiTheme="minorHAnsi"/>
          <w:szCs w:val="24"/>
        </w:rPr>
        <w:t>.</w:t>
      </w:r>
      <w:r w:rsidR="00E26F5A" w:rsidRPr="0064210C">
        <w:rPr>
          <w:rFonts w:asciiTheme="minorHAnsi" w:hAnsiTheme="minorHAnsi"/>
          <w:szCs w:val="24"/>
        </w:rPr>
        <w:t xml:space="preserve"> </w:t>
      </w:r>
    </w:p>
    <w:p w:rsidR="00061071" w:rsidRPr="0064210C" w:rsidRDefault="00061071" w:rsidP="00697FB0">
      <w:pPr>
        <w:tabs>
          <w:tab w:val="left" w:pos="2565"/>
        </w:tabs>
        <w:ind w:left="426"/>
        <w:rPr>
          <w:rFonts w:asciiTheme="minorHAnsi" w:hAnsiTheme="minorHAnsi"/>
          <w:szCs w:val="24"/>
          <w:lang w:val="es-ES"/>
        </w:rPr>
      </w:pPr>
    </w:p>
    <w:p w:rsidR="00697FB0" w:rsidRPr="0064210C" w:rsidRDefault="00697FB0" w:rsidP="00697FB0">
      <w:pPr>
        <w:tabs>
          <w:tab w:val="left" w:pos="2565"/>
        </w:tabs>
        <w:rPr>
          <w:rFonts w:asciiTheme="minorHAnsi" w:hAnsiTheme="minorHAnsi"/>
          <w:szCs w:val="24"/>
        </w:rPr>
      </w:pPr>
      <w:r w:rsidRPr="0064210C">
        <w:rPr>
          <w:rFonts w:asciiTheme="minorHAnsi" w:hAnsiTheme="minorHAnsi"/>
          <w:szCs w:val="24"/>
        </w:rPr>
        <w:t>10.</w:t>
      </w:r>
      <w:r w:rsidR="007703CE" w:rsidRPr="0064210C">
        <w:rPr>
          <w:rFonts w:asciiTheme="minorHAnsi" w:hAnsiTheme="minorHAnsi"/>
          <w:szCs w:val="24"/>
        </w:rPr>
        <w:t>7</w:t>
      </w:r>
      <w:r w:rsidRPr="0064210C">
        <w:rPr>
          <w:rFonts w:asciiTheme="minorHAnsi" w:hAnsiTheme="minorHAnsi"/>
          <w:szCs w:val="24"/>
        </w:rPr>
        <w:t>. Asignar algún régimen de protección a los espacios intermedios del espacio periurbano para garantizar una reserva al servicio de actividades económicas o de futuros crecimientos.</w:t>
      </w:r>
      <w:r w:rsidR="00143ABE" w:rsidRPr="0064210C">
        <w:rPr>
          <w:rFonts w:asciiTheme="minorHAnsi" w:hAnsiTheme="minorHAnsi"/>
          <w:b/>
          <w:szCs w:val="24"/>
        </w:rPr>
        <w:t xml:space="preserve"> </w:t>
      </w:r>
      <w:r w:rsidR="00143ABE" w:rsidRPr="0064210C">
        <w:rPr>
          <w:rFonts w:asciiTheme="minorHAnsi" w:hAnsiTheme="minorHAnsi"/>
          <w:szCs w:val="24"/>
        </w:rPr>
        <w:t>Identificar estos espacios y hacer propuestas de clasificación y calificación de suelo.</w:t>
      </w:r>
      <w:r w:rsidRPr="0064210C">
        <w:rPr>
          <w:rFonts w:asciiTheme="minorHAnsi" w:hAnsiTheme="minorHAnsi"/>
          <w:szCs w:val="24"/>
        </w:rPr>
        <w:t xml:space="preserve"> </w:t>
      </w:r>
    </w:p>
    <w:p w:rsidR="00061071" w:rsidRPr="0064210C" w:rsidRDefault="00061071" w:rsidP="00697FB0">
      <w:pPr>
        <w:tabs>
          <w:tab w:val="left" w:pos="2565"/>
        </w:tabs>
        <w:rPr>
          <w:rFonts w:asciiTheme="minorHAnsi" w:hAnsiTheme="minorHAnsi"/>
          <w:szCs w:val="24"/>
        </w:rPr>
      </w:pPr>
    </w:p>
    <w:p w:rsidR="00766736" w:rsidRPr="0064210C" w:rsidRDefault="00697FB0" w:rsidP="00766736">
      <w:pPr>
        <w:tabs>
          <w:tab w:val="left" w:pos="2565"/>
        </w:tabs>
        <w:rPr>
          <w:rFonts w:asciiTheme="minorHAnsi" w:hAnsiTheme="minorHAnsi"/>
          <w:szCs w:val="24"/>
        </w:rPr>
      </w:pPr>
      <w:r w:rsidRPr="0064210C">
        <w:rPr>
          <w:rFonts w:asciiTheme="minorHAnsi" w:hAnsiTheme="minorHAnsi"/>
          <w:szCs w:val="24"/>
        </w:rPr>
        <w:t>10.</w:t>
      </w:r>
      <w:r w:rsidR="007703CE" w:rsidRPr="0064210C">
        <w:rPr>
          <w:rFonts w:asciiTheme="minorHAnsi" w:hAnsiTheme="minorHAnsi"/>
          <w:szCs w:val="24"/>
        </w:rPr>
        <w:t>8</w:t>
      </w:r>
      <w:r w:rsidRPr="0064210C">
        <w:rPr>
          <w:rFonts w:asciiTheme="minorHAnsi" w:hAnsiTheme="minorHAnsi"/>
          <w:szCs w:val="24"/>
        </w:rPr>
        <w:t xml:space="preserve">. Analizar la posibilidad de anillos verdes que conecten </w:t>
      </w:r>
      <w:r w:rsidR="00766736" w:rsidRPr="0064210C">
        <w:rPr>
          <w:rFonts w:asciiTheme="minorHAnsi" w:hAnsiTheme="minorHAnsi"/>
          <w:szCs w:val="24"/>
        </w:rPr>
        <w:t>los espacios libres y</w:t>
      </w:r>
      <w:r w:rsidRPr="0064210C">
        <w:rPr>
          <w:rFonts w:asciiTheme="minorHAnsi" w:hAnsiTheme="minorHAnsi"/>
          <w:szCs w:val="24"/>
        </w:rPr>
        <w:t xml:space="preserve"> zonas verdes</w:t>
      </w:r>
      <w:r w:rsidR="00061071" w:rsidRPr="0064210C">
        <w:rPr>
          <w:rFonts w:asciiTheme="minorHAnsi" w:hAnsiTheme="minorHAnsi"/>
          <w:szCs w:val="24"/>
        </w:rPr>
        <w:t xml:space="preserve"> </w:t>
      </w:r>
      <w:r w:rsidRPr="0064210C">
        <w:rPr>
          <w:rFonts w:asciiTheme="minorHAnsi" w:hAnsiTheme="minorHAnsi"/>
          <w:szCs w:val="24"/>
        </w:rPr>
        <w:t xml:space="preserve">de la ciudad con su entorno y se configuren como un sistema equipado de parques, cuñas verdes, carril bici, y </w:t>
      </w:r>
      <w:r w:rsidR="00766736" w:rsidRPr="0064210C">
        <w:rPr>
          <w:rFonts w:asciiTheme="minorHAnsi" w:hAnsiTheme="minorHAnsi"/>
          <w:szCs w:val="24"/>
        </w:rPr>
        <w:t xml:space="preserve">recorridos y </w:t>
      </w:r>
      <w:r w:rsidRPr="0064210C">
        <w:rPr>
          <w:rFonts w:asciiTheme="minorHAnsi" w:hAnsiTheme="minorHAnsi"/>
          <w:szCs w:val="24"/>
        </w:rPr>
        <w:t>espacios peatonales.</w:t>
      </w:r>
      <w:r w:rsidR="00766736" w:rsidRPr="0064210C">
        <w:rPr>
          <w:rFonts w:asciiTheme="minorHAnsi" w:hAnsiTheme="minorHAnsi"/>
          <w:szCs w:val="24"/>
        </w:rPr>
        <w:t xml:space="preserve"> Es necesario dar una nueva estructura o jerarquía a lo existente; tanto a los espacios libres como a la red viaria existente y futura.</w:t>
      </w:r>
    </w:p>
    <w:p w:rsidR="00697FB0" w:rsidRPr="0064210C" w:rsidRDefault="00697FB0" w:rsidP="00697FB0">
      <w:pPr>
        <w:tabs>
          <w:tab w:val="left" w:pos="2565"/>
        </w:tabs>
        <w:rPr>
          <w:rFonts w:asciiTheme="minorHAnsi" w:hAnsiTheme="minorHAnsi"/>
          <w:szCs w:val="24"/>
        </w:rPr>
      </w:pPr>
    </w:p>
    <w:p w:rsidR="006F36A2" w:rsidRPr="0064210C" w:rsidRDefault="00697FB0" w:rsidP="006F36A2">
      <w:pPr>
        <w:tabs>
          <w:tab w:val="left" w:pos="2565"/>
        </w:tabs>
        <w:rPr>
          <w:rFonts w:asciiTheme="minorHAnsi" w:hAnsiTheme="minorHAnsi"/>
          <w:szCs w:val="24"/>
          <w:lang w:val="es-ES"/>
        </w:rPr>
      </w:pPr>
      <w:r w:rsidRPr="0064210C">
        <w:rPr>
          <w:rFonts w:asciiTheme="minorHAnsi" w:hAnsiTheme="minorHAnsi"/>
          <w:szCs w:val="24"/>
        </w:rPr>
        <w:t>10.</w:t>
      </w:r>
      <w:r w:rsidR="007703CE" w:rsidRPr="0064210C">
        <w:rPr>
          <w:rFonts w:asciiTheme="minorHAnsi" w:hAnsiTheme="minorHAnsi"/>
          <w:szCs w:val="24"/>
        </w:rPr>
        <w:t>9</w:t>
      </w:r>
      <w:r w:rsidRPr="0064210C">
        <w:rPr>
          <w:rFonts w:asciiTheme="minorHAnsi" w:hAnsiTheme="minorHAnsi"/>
          <w:szCs w:val="24"/>
        </w:rPr>
        <w:t>. Inventario de los espacios considerados de alto valor</w:t>
      </w:r>
      <w:r w:rsidR="00F60244" w:rsidRPr="0064210C">
        <w:rPr>
          <w:rFonts w:asciiTheme="minorHAnsi" w:hAnsiTheme="minorHAnsi"/>
          <w:szCs w:val="24"/>
        </w:rPr>
        <w:t xml:space="preserve"> ambiental</w:t>
      </w:r>
      <w:r w:rsidRPr="0064210C">
        <w:rPr>
          <w:rFonts w:asciiTheme="minorHAnsi" w:hAnsiTheme="minorHAnsi"/>
          <w:szCs w:val="24"/>
        </w:rPr>
        <w:t>. Fijar los niveles de protección y las actividades permitidas y prohibidas. Delimitación de ámbitos para futuros planes especiales.</w:t>
      </w:r>
      <w:r w:rsidR="006F36A2" w:rsidRPr="0064210C">
        <w:rPr>
          <w:rFonts w:asciiTheme="minorHAnsi" w:hAnsiTheme="minorHAnsi"/>
          <w:szCs w:val="24"/>
        </w:rPr>
        <w:t xml:space="preserve"> </w:t>
      </w:r>
      <w:r w:rsidR="006F36A2" w:rsidRPr="0064210C">
        <w:rPr>
          <w:rFonts w:asciiTheme="minorHAnsi" w:hAnsiTheme="minorHAnsi"/>
          <w:szCs w:val="24"/>
          <w:lang w:val="es-ES"/>
        </w:rPr>
        <w:t xml:space="preserve">Realización de un catálogo de paisajes naturales protegidos y </w:t>
      </w:r>
      <w:r w:rsidR="006F36A2" w:rsidRPr="0064210C">
        <w:rPr>
          <w:rFonts w:asciiTheme="minorHAnsi" w:hAnsiTheme="minorHAnsi"/>
          <w:szCs w:val="24"/>
          <w:lang w:val="es-ES"/>
        </w:rPr>
        <w:lastRenderedPageBreak/>
        <w:t>establecimiento de medidas de protección para inventarios y catálogos de medio natural. Señalar también las zonas de riesgo natural.</w:t>
      </w:r>
    </w:p>
    <w:p w:rsidR="00697FB0" w:rsidRPr="0064210C" w:rsidRDefault="00697FB0" w:rsidP="00697FB0">
      <w:pPr>
        <w:tabs>
          <w:tab w:val="left" w:pos="2565"/>
        </w:tabs>
        <w:rPr>
          <w:rFonts w:asciiTheme="minorHAnsi" w:hAnsiTheme="minorHAnsi"/>
          <w:szCs w:val="24"/>
        </w:rPr>
      </w:pPr>
    </w:p>
    <w:p w:rsidR="003E67C9" w:rsidRPr="0064210C" w:rsidRDefault="003E67C9" w:rsidP="003E67C9">
      <w:pPr>
        <w:tabs>
          <w:tab w:val="left" w:pos="2565"/>
        </w:tabs>
        <w:rPr>
          <w:rFonts w:asciiTheme="minorHAnsi" w:hAnsiTheme="minorHAnsi"/>
          <w:szCs w:val="24"/>
        </w:rPr>
      </w:pPr>
      <w:r w:rsidRPr="0064210C">
        <w:rPr>
          <w:rFonts w:asciiTheme="minorHAnsi" w:hAnsiTheme="minorHAnsi"/>
          <w:szCs w:val="24"/>
        </w:rPr>
        <w:t>10.</w:t>
      </w:r>
      <w:r w:rsidR="007703CE" w:rsidRPr="0064210C">
        <w:rPr>
          <w:rFonts w:asciiTheme="minorHAnsi" w:hAnsiTheme="minorHAnsi"/>
          <w:szCs w:val="24"/>
        </w:rPr>
        <w:t>10</w:t>
      </w:r>
      <w:r w:rsidRPr="0064210C">
        <w:rPr>
          <w:rFonts w:asciiTheme="minorHAnsi" w:hAnsiTheme="minorHAnsi"/>
          <w:szCs w:val="24"/>
        </w:rPr>
        <w:t>. Velar para que la vegetación sea conservada, realizando y protegiendo aquellos ejemplares que así lo requieran mediante un Catálogo de árboles singulares y de arbustos autóctonos, teniendo en cuenta el “Catalogo de especímenes vegetales de singular relevancia de Castilla y León” aprobado por Orden/MAM/1156/2006, de 6 de junio.</w:t>
      </w:r>
    </w:p>
    <w:p w:rsidR="003E67C9" w:rsidRPr="0064210C" w:rsidRDefault="003E67C9" w:rsidP="003E67C9">
      <w:pPr>
        <w:tabs>
          <w:tab w:val="left" w:pos="2565"/>
        </w:tabs>
        <w:rPr>
          <w:rFonts w:asciiTheme="minorHAnsi" w:hAnsiTheme="minorHAnsi"/>
          <w:szCs w:val="24"/>
        </w:rPr>
      </w:pPr>
    </w:p>
    <w:p w:rsidR="00697FB0" w:rsidRPr="0064210C" w:rsidRDefault="003E67C9" w:rsidP="003E67C9">
      <w:pPr>
        <w:tabs>
          <w:tab w:val="left" w:pos="2565"/>
        </w:tabs>
        <w:rPr>
          <w:rFonts w:asciiTheme="minorHAnsi" w:hAnsiTheme="minorHAnsi"/>
          <w:szCs w:val="24"/>
        </w:rPr>
      </w:pPr>
      <w:r w:rsidRPr="0064210C">
        <w:rPr>
          <w:rFonts w:asciiTheme="minorHAnsi" w:hAnsiTheme="minorHAnsi"/>
          <w:szCs w:val="24"/>
        </w:rPr>
        <w:t>10.</w:t>
      </w:r>
      <w:r w:rsidR="007703CE" w:rsidRPr="0064210C">
        <w:rPr>
          <w:rFonts w:asciiTheme="minorHAnsi" w:hAnsiTheme="minorHAnsi"/>
          <w:szCs w:val="24"/>
        </w:rPr>
        <w:t>11</w:t>
      </w:r>
      <w:r w:rsidR="00697FB0" w:rsidRPr="0064210C">
        <w:rPr>
          <w:rFonts w:asciiTheme="minorHAnsi" w:hAnsiTheme="minorHAnsi"/>
          <w:szCs w:val="24"/>
        </w:rPr>
        <w:t>.</w:t>
      </w:r>
      <w:r w:rsidRPr="0064210C">
        <w:rPr>
          <w:rFonts w:asciiTheme="minorHAnsi" w:hAnsiTheme="minorHAnsi"/>
          <w:szCs w:val="24"/>
        </w:rPr>
        <w:t xml:space="preserve"> </w:t>
      </w:r>
      <w:r w:rsidR="005455D2" w:rsidRPr="0064210C">
        <w:rPr>
          <w:rFonts w:asciiTheme="minorHAnsi" w:hAnsiTheme="minorHAnsi"/>
          <w:szCs w:val="24"/>
        </w:rPr>
        <w:t xml:space="preserve">Se </w:t>
      </w:r>
      <w:r w:rsidR="00697FB0" w:rsidRPr="0064210C">
        <w:rPr>
          <w:rFonts w:asciiTheme="minorHAnsi" w:hAnsiTheme="minorHAnsi"/>
          <w:szCs w:val="24"/>
        </w:rPr>
        <w:t>actualiza</w:t>
      </w:r>
      <w:r w:rsidR="005455D2" w:rsidRPr="0064210C">
        <w:rPr>
          <w:rFonts w:asciiTheme="minorHAnsi" w:hAnsiTheme="minorHAnsi"/>
          <w:szCs w:val="24"/>
        </w:rPr>
        <w:t>rán</w:t>
      </w:r>
      <w:r w:rsidR="00697FB0" w:rsidRPr="0064210C">
        <w:rPr>
          <w:rFonts w:asciiTheme="minorHAnsi" w:hAnsiTheme="minorHAnsi"/>
          <w:szCs w:val="24"/>
        </w:rPr>
        <w:t xml:space="preserve"> las bases topográficas correspondientes al suelo rústico que presenta en muchos casos datos obsoletos y erróneos muy alejados de la realidad geográfica provocando errores en las delimitaciones y actuaciones sobre el mismo.</w:t>
      </w:r>
    </w:p>
    <w:p w:rsidR="00697FB0" w:rsidRPr="0064210C" w:rsidRDefault="009F75D6" w:rsidP="00697FB0">
      <w:pPr>
        <w:tabs>
          <w:tab w:val="left" w:pos="2565"/>
        </w:tabs>
        <w:rPr>
          <w:rFonts w:asciiTheme="minorHAnsi" w:hAnsiTheme="minorHAnsi"/>
          <w:b/>
          <w:szCs w:val="24"/>
        </w:rPr>
      </w:pPr>
      <w:r w:rsidRPr="0064210C">
        <w:rPr>
          <w:rFonts w:asciiTheme="minorHAnsi" w:hAnsiTheme="minorHAnsi"/>
          <w:b/>
          <w:szCs w:val="24"/>
        </w:rPr>
        <w:br w:type="page"/>
      </w:r>
      <w:r w:rsidR="00697FB0" w:rsidRPr="0064210C">
        <w:rPr>
          <w:rFonts w:asciiTheme="minorHAnsi" w:hAnsiTheme="minorHAnsi"/>
          <w:b/>
          <w:szCs w:val="24"/>
        </w:rPr>
        <w:lastRenderedPageBreak/>
        <w:t>11. Infraestructuras</w:t>
      </w:r>
    </w:p>
    <w:p w:rsidR="00697FB0" w:rsidRPr="0064210C" w:rsidRDefault="00697FB0" w:rsidP="00697FB0">
      <w:pPr>
        <w:tabs>
          <w:tab w:val="left" w:pos="2565"/>
        </w:tabs>
        <w:rPr>
          <w:rFonts w:asciiTheme="minorHAnsi" w:hAnsiTheme="minorHAnsi"/>
          <w:szCs w:val="24"/>
        </w:rPr>
      </w:pPr>
    </w:p>
    <w:p w:rsidR="00E66751" w:rsidRPr="0064210C" w:rsidRDefault="00E66751" w:rsidP="00697FB0">
      <w:pPr>
        <w:tabs>
          <w:tab w:val="left" w:pos="2565"/>
        </w:tabs>
        <w:rPr>
          <w:rFonts w:asciiTheme="minorHAnsi" w:hAnsiTheme="minorHAnsi"/>
          <w:szCs w:val="24"/>
        </w:rPr>
      </w:pPr>
    </w:p>
    <w:p w:rsidR="00697FB0" w:rsidRPr="0064210C" w:rsidRDefault="00697FB0" w:rsidP="00697FB0">
      <w:pPr>
        <w:tabs>
          <w:tab w:val="left" w:pos="2565"/>
        </w:tabs>
        <w:rPr>
          <w:rFonts w:asciiTheme="minorHAnsi" w:hAnsiTheme="minorHAnsi"/>
          <w:szCs w:val="24"/>
        </w:rPr>
      </w:pPr>
      <w:r w:rsidRPr="0064210C">
        <w:rPr>
          <w:rFonts w:asciiTheme="minorHAnsi" w:hAnsiTheme="minorHAnsi"/>
          <w:szCs w:val="24"/>
        </w:rPr>
        <w:t>11.1. Se fijará un plan para la obtención progresiva de los sistemas generales en el desarrollo del planeamiento. Se mantendrán los definidos en el PGOU 2003 y se dará prioridad a la mejora de los espacios urbanos próximos y a completar el conjunto de equipamientos y de espacios libres.</w:t>
      </w:r>
      <w:r w:rsidR="008520C8" w:rsidRPr="0064210C">
        <w:rPr>
          <w:rFonts w:asciiTheme="minorHAnsi" w:hAnsiTheme="minorHAnsi"/>
          <w:szCs w:val="24"/>
          <w:lang w:val="es-ES"/>
        </w:rPr>
        <w:t xml:space="preserve"> </w:t>
      </w:r>
      <w:r w:rsidR="008520C8" w:rsidRPr="0064210C">
        <w:rPr>
          <w:rFonts w:asciiTheme="minorHAnsi" w:hAnsiTheme="minorHAnsi"/>
          <w:szCs w:val="24"/>
        </w:rPr>
        <w:t>En particular, falta la ordenación detallada en numerosos Sistemas Generales clasificados como Suelo Urbano.</w:t>
      </w:r>
    </w:p>
    <w:p w:rsidR="00BF2B2C" w:rsidRPr="0064210C" w:rsidRDefault="00BF2B2C" w:rsidP="00697FB0">
      <w:pPr>
        <w:tabs>
          <w:tab w:val="left" w:pos="2565"/>
        </w:tabs>
        <w:rPr>
          <w:rFonts w:asciiTheme="minorHAnsi" w:hAnsiTheme="minorHAnsi"/>
          <w:szCs w:val="24"/>
        </w:rPr>
      </w:pPr>
    </w:p>
    <w:p w:rsidR="00BF2B2C" w:rsidRPr="0064210C" w:rsidRDefault="00BA22A2" w:rsidP="00BF2B2C">
      <w:pPr>
        <w:tabs>
          <w:tab w:val="left" w:pos="2565"/>
        </w:tabs>
        <w:rPr>
          <w:rFonts w:asciiTheme="minorHAnsi" w:hAnsiTheme="minorHAnsi"/>
          <w:szCs w:val="24"/>
        </w:rPr>
      </w:pPr>
      <w:r w:rsidRPr="0064210C">
        <w:rPr>
          <w:rFonts w:asciiTheme="minorHAnsi" w:hAnsiTheme="minorHAnsi"/>
          <w:szCs w:val="24"/>
        </w:rPr>
        <w:t xml:space="preserve">11.2. Se revisarán </w:t>
      </w:r>
      <w:r w:rsidR="00BF2B2C" w:rsidRPr="0064210C">
        <w:rPr>
          <w:rFonts w:asciiTheme="minorHAnsi" w:hAnsiTheme="minorHAnsi"/>
          <w:szCs w:val="24"/>
        </w:rPr>
        <w:t xml:space="preserve">los números correspondientes a Sistemas Generales </w:t>
      </w:r>
      <w:r w:rsidRPr="0064210C">
        <w:rPr>
          <w:rFonts w:asciiTheme="minorHAnsi" w:hAnsiTheme="minorHAnsi"/>
          <w:szCs w:val="24"/>
        </w:rPr>
        <w:t>r</w:t>
      </w:r>
      <w:r w:rsidR="00BF2B2C" w:rsidRPr="0064210C">
        <w:rPr>
          <w:rFonts w:asciiTheme="minorHAnsi" w:hAnsiTheme="minorHAnsi"/>
          <w:szCs w:val="24"/>
        </w:rPr>
        <w:t>ealiza</w:t>
      </w:r>
      <w:r w:rsidRPr="0064210C">
        <w:rPr>
          <w:rFonts w:asciiTheme="minorHAnsi" w:hAnsiTheme="minorHAnsi"/>
          <w:szCs w:val="24"/>
        </w:rPr>
        <w:t>ndo</w:t>
      </w:r>
      <w:r w:rsidR="00BF2B2C" w:rsidRPr="0064210C">
        <w:rPr>
          <w:rFonts w:asciiTheme="minorHAnsi" w:hAnsiTheme="minorHAnsi"/>
          <w:szCs w:val="24"/>
        </w:rPr>
        <w:t xml:space="preserve"> un balance de los adquiridos y de su finalidad. </w:t>
      </w:r>
      <w:r w:rsidR="005F4C09" w:rsidRPr="0064210C">
        <w:rPr>
          <w:rFonts w:asciiTheme="minorHAnsi" w:hAnsiTheme="minorHAnsi"/>
          <w:szCs w:val="24"/>
        </w:rPr>
        <w:t>Para l</w:t>
      </w:r>
      <w:r w:rsidR="00BF2B2C" w:rsidRPr="0064210C">
        <w:rPr>
          <w:rFonts w:asciiTheme="minorHAnsi" w:hAnsiTheme="minorHAnsi"/>
          <w:szCs w:val="24"/>
        </w:rPr>
        <w:t>os ya adquiridos ver los usos posibles: equipamientos, espacios libres, viviendas</w:t>
      </w:r>
      <w:r w:rsidRPr="0064210C">
        <w:rPr>
          <w:rFonts w:asciiTheme="minorHAnsi" w:hAnsiTheme="minorHAnsi"/>
          <w:szCs w:val="24"/>
        </w:rPr>
        <w:t>, etc.</w:t>
      </w:r>
    </w:p>
    <w:p w:rsidR="00BF2B2C" w:rsidRPr="0064210C" w:rsidRDefault="00BF2B2C" w:rsidP="00697FB0">
      <w:pPr>
        <w:tabs>
          <w:tab w:val="left" w:pos="2565"/>
        </w:tabs>
        <w:rPr>
          <w:rFonts w:asciiTheme="minorHAnsi" w:hAnsiTheme="minorHAnsi"/>
          <w:szCs w:val="24"/>
        </w:rPr>
      </w:pPr>
    </w:p>
    <w:p w:rsidR="00697FB0" w:rsidRPr="0064210C" w:rsidRDefault="00BA22A2" w:rsidP="008520C8">
      <w:pPr>
        <w:tabs>
          <w:tab w:val="left" w:pos="2565"/>
        </w:tabs>
        <w:rPr>
          <w:rFonts w:asciiTheme="minorHAnsi" w:hAnsiTheme="minorHAnsi"/>
          <w:szCs w:val="24"/>
        </w:rPr>
      </w:pPr>
      <w:r w:rsidRPr="0064210C">
        <w:rPr>
          <w:rFonts w:asciiTheme="minorHAnsi" w:hAnsiTheme="minorHAnsi"/>
          <w:szCs w:val="24"/>
        </w:rPr>
        <w:t>11.3</w:t>
      </w:r>
      <w:r w:rsidR="00697FB0" w:rsidRPr="0064210C">
        <w:rPr>
          <w:rFonts w:asciiTheme="minorHAnsi" w:hAnsiTheme="minorHAnsi"/>
          <w:szCs w:val="24"/>
        </w:rPr>
        <w:t>.</w:t>
      </w:r>
      <w:r w:rsidR="008520C8" w:rsidRPr="0064210C">
        <w:rPr>
          <w:rFonts w:asciiTheme="minorHAnsi" w:hAnsiTheme="minorHAnsi"/>
          <w:szCs w:val="24"/>
        </w:rPr>
        <w:t xml:space="preserve"> </w:t>
      </w:r>
      <w:r w:rsidR="00697FB0" w:rsidRPr="0064210C">
        <w:rPr>
          <w:rFonts w:asciiTheme="minorHAnsi" w:hAnsiTheme="minorHAnsi"/>
          <w:szCs w:val="24"/>
        </w:rPr>
        <w:t>Ordenar los huecos existentes en el PGOU como resultado de la ejecución de las infraestructuras o de los deslindes de términos municipales.</w:t>
      </w:r>
    </w:p>
    <w:p w:rsidR="008520C8" w:rsidRPr="0064210C" w:rsidRDefault="008520C8" w:rsidP="008520C8">
      <w:pPr>
        <w:tabs>
          <w:tab w:val="left" w:pos="2565"/>
        </w:tabs>
        <w:rPr>
          <w:rFonts w:asciiTheme="minorHAnsi" w:hAnsiTheme="minorHAnsi"/>
          <w:szCs w:val="24"/>
        </w:rPr>
      </w:pPr>
    </w:p>
    <w:p w:rsidR="00697FB0" w:rsidRPr="0064210C" w:rsidRDefault="00697FB0" w:rsidP="00697FB0">
      <w:pPr>
        <w:tabs>
          <w:tab w:val="left" w:pos="2565"/>
        </w:tabs>
        <w:rPr>
          <w:rFonts w:asciiTheme="minorHAnsi" w:hAnsiTheme="minorHAnsi"/>
          <w:szCs w:val="24"/>
        </w:rPr>
      </w:pPr>
      <w:r w:rsidRPr="0064210C">
        <w:rPr>
          <w:rFonts w:asciiTheme="minorHAnsi" w:hAnsiTheme="minorHAnsi"/>
          <w:szCs w:val="24"/>
        </w:rPr>
        <w:t>11.</w:t>
      </w:r>
      <w:r w:rsidR="00BA22A2" w:rsidRPr="0064210C">
        <w:rPr>
          <w:rFonts w:asciiTheme="minorHAnsi" w:hAnsiTheme="minorHAnsi"/>
          <w:szCs w:val="24"/>
        </w:rPr>
        <w:t>4</w:t>
      </w:r>
      <w:r w:rsidRPr="0064210C">
        <w:rPr>
          <w:rFonts w:asciiTheme="minorHAnsi" w:hAnsiTheme="minorHAnsi"/>
          <w:szCs w:val="24"/>
        </w:rPr>
        <w:t>. Se fomentará una visión gl</w:t>
      </w:r>
      <w:r w:rsidR="008520C8" w:rsidRPr="0064210C">
        <w:rPr>
          <w:rFonts w:asciiTheme="minorHAnsi" w:hAnsiTheme="minorHAnsi"/>
          <w:szCs w:val="24"/>
        </w:rPr>
        <w:t>obal del desarrollo urbanístico optimizando la</w:t>
      </w:r>
      <w:r w:rsidRPr="0064210C">
        <w:rPr>
          <w:rFonts w:asciiTheme="minorHAnsi" w:hAnsiTheme="minorHAnsi"/>
          <w:szCs w:val="24"/>
        </w:rPr>
        <w:t xml:space="preserve"> </w:t>
      </w:r>
      <w:r w:rsidR="008520C8" w:rsidRPr="0064210C">
        <w:rPr>
          <w:rFonts w:asciiTheme="minorHAnsi" w:hAnsiTheme="minorHAnsi"/>
          <w:szCs w:val="24"/>
        </w:rPr>
        <w:t xml:space="preserve">previsión y ejecución de infraestructuras que puedan dar servicio </w:t>
      </w:r>
      <w:r w:rsidR="00BA22A2" w:rsidRPr="0064210C">
        <w:rPr>
          <w:rFonts w:asciiTheme="minorHAnsi" w:hAnsiTheme="minorHAnsi"/>
          <w:szCs w:val="24"/>
        </w:rPr>
        <w:t xml:space="preserve">a </w:t>
      </w:r>
      <w:r w:rsidR="008520C8" w:rsidRPr="0064210C">
        <w:rPr>
          <w:rFonts w:asciiTheme="minorHAnsi" w:hAnsiTheme="minorHAnsi"/>
          <w:szCs w:val="24"/>
        </w:rPr>
        <w:t>sectores próximos</w:t>
      </w:r>
      <w:r w:rsidR="00113BB3" w:rsidRPr="0064210C">
        <w:rPr>
          <w:rFonts w:asciiTheme="minorHAnsi" w:hAnsiTheme="minorHAnsi"/>
          <w:szCs w:val="24"/>
        </w:rPr>
        <w:t xml:space="preserve"> </w:t>
      </w:r>
      <w:r w:rsidRPr="0064210C">
        <w:rPr>
          <w:rFonts w:asciiTheme="minorHAnsi" w:hAnsiTheme="minorHAnsi"/>
          <w:szCs w:val="24"/>
        </w:rPr>
        <w:t>redu</w:t>
      </w:r>
      <w:r w:rsidR="008520C8" w:rsidRPr="0064210C">
        <w:rPr>
          <w:rFonts w:asciiTheme="minorHAnsi" w:hAnsiTheme="minorHAnsi"/>
          <w:szCs w:val="24"/>
        </w:rPr>
        <w:t xml:space="preserve">ciendo las posibles </w:t>
      </w:r>
      <w:r w:rsidRPr="0064210C">
        <w:rPr>
          <w:rFonts w:asciiTheme="minorHAnsi" w:hAnsiTheme="minorHAnsi"/>
          <w:szCs w:val="24"/>
        </w:rPr>
        <w:t>disfunciones entre</w:t>
      </w:r>
      <w:r w:rsidR="008520C8" w:rsidRPr="0064210C">
        <w:rPr>
          <w:rFonts w:asciiTheme="minorHAnsi" w:hAnsiTheme="minorHAnsi"/>
          <w:szCs w:val="24"/>
        </w:rPr>
        <w:t xml:space="preserve"> ellos</w:t>
      </w:r>
      <w:r w:rsidR="00BA22A2" w:rsidRPr="0064210C">
        <w:rPr>
          <w:rFonts w:asciiTheme="minorHAnsi" w:hAnsiTheme="minorHAnsi"/>
          <w:szCs w:val="24"/>
        </w:rPr>
        <w:t xml:space="preserve"> y</w:t>
      </w:r>
      <w:r w:rsidRPr="0064210C">
        <w:rPr>
          <w:rFonts w:asciiTheme="minorHAnsi" w:hAnsiTheme="minorHAnsi"/>
          <w:szCs w:val="24"/>
        </w:rPr>
        <w:t xml:space="preserve"> </w:t>
      </w:r>
      <w:r w:rsidR="00BA22A2" w:rsidRPr="0064210C">
        <w:rPr>
          <w:rFonts w:asciiTheme="minorHAnsi" w:hAnsiTheme="minorHAnsi"/>
          <w:szCs w:val="24"/>
        </w:rPr>
        <w:t>atendiendo</w:t>
      </w:r>
      <w:r w:rsidR="00113BB3" w:rsidRPr="0064210C">
        <w:rPr>
          <w:rFonts w:asciiTheme="minorHAnsi" w:hAnsiTheme="minorHAnsi"/>
          <w:szCs w:val="24"/>
        </w:rPr>
        <w:t xml:space="preserve"> a posibles operaciones de redensificación urbana situadas en su área de influencia</w:t>
      </w:r>
    </w:p>
    <w:p w:rsidR="008520C8" w:rsidRPr="0064210C" w:rsidRDefault="008520C8" w:rsidP="00697FB0">
      <w:pPr>
        <w:tabs>
          <w:tab w:val="left" w:pos="2565"/>
        </w:tabs>
        <w:rPr>
          <w:rFonts w:asciiTheme="minorHAnsi" w:hAnsiTheme="minorHAnsi"/>
          <w:szCs w:val="24"/>
        </w:rPr>
      </w:pPr>
    </w:p>
    <w:p w:rsidR="00113BB3" w:rsidRPr="0064210C" w:rsidRDefault="00113BB3" w:rsidP="00113BB3">
      <w:pPr>
        <w:tabs>
          <w:tab w:val="left" w:pos="2565"/>
        </w:tabs>
        <w:rPr>
          <w:rFonts w:asciiTheme="minorHAnsi" w:hAnsiTheme="minorHAnsi"/>
          <w:szCs w:val="24"/>
        </w:rPr>
      </w:pPr>
      <w:r w:rsidRPr="0064210C">
        <w:rPr>
          <w:rFonts w:asciiTheme="minorHAnsi" w:hAnsiTheme="minorHAnsi"/>
          <w:szCs w:val="24"/>
        </w:rPr>
        <w:t>11.</w:t>
      </w:r>
      <w:r w:rsidR="00BA22A2" w:rsidRPr="0064210C">
        <w:rPr>
          <w:rFonts w:asciiTheme="minorHAnsi" w:hAnsiTheme="minorHAnsi"/>
          <w:szCs w:val="24"/>
        </w:rPr>
        <w:t>5</w:t>
      </w:r>
      <w:r w:rsidRPr="0064210C">
        <w:rPr>
          <w:rFonts w:asciiTheme="minorHAnsi" w:hAnsiTheme="minorHAnsi"/>
          <w:szCs w:val="24"/>
        </w:rPr>
        <w:t>. Minimizar la necesidad de nuevas infraestructuras viarias y de servicios (abastecimiento, saneamiento, electricidad, gas, recogida de residuos, etc.)</w:t>
      </w:r>
    </w:p>
    <w:p w:rsidR="00113BB3" w:rsidRPr="0064210C" w:rsidRDefault="00113BB3" w:rsidP="00113BB3">
      <w:pPr>
        <w:tabs>
          <w:tab w:val="left" w:pos="2565"/>
        </w:tabs>
        <w:rPr>
          <w:rFonts w:asciiTheme="minorHAnsi" w:hAnsiTheme="minorHAnsi"/>
          <w:szCs w:val="24"/>
        </w:rPr>
      </w:pPr>
    </w:p>
    <w:p w:rsidR="00A60757" w:rsidRPr="0064210C" w:rsidRDefault="00697FB0" w:rsidP="00A60757">
      <w:pPr>
        <w:tabs>
          <w:tab w:val="left" w:pos="2565"/>
        </w:tabs>
        <w:rPr>
          <w:rFonts w:asciiTheme="minorHAnsi" w:hAnsiTheme="minorHAnsi"/>
          <w:szCs w:val="24"/>
          <w:lang w:val="es-ES"/>
        </w:rPr>
      </w:pPr>
      <w:r w:rsidRPr="0064210C">
        <w:rPr>
          <w:rFonts w:asciiTheme="minorHAnsi" w:hAnsiTheme="minorHAnsi"/>
          <w:szCs w:val="24"/>
        </w:rPr>
        <w:t>11.</w:t>
      </w:r>
      <w:r w:rsidR="004D06FE" w:rsidRPr="0064210C">
        <w:rPr>
          <w:rFonts w:asciiTheme="minorHAnsi" w:hAnsiTheme="minorHAnsi"/>
          <w:szCs w:val="24"/>
        </w:rPr>
        <w:t>6</w:t>
      </w:r>
      <w:r w:rsidRPr="0064210C">
        <w:rPr>
          <w:rFonts w:asciiTheme="minorHAnsi" w:hAnsiTheme="minorHAnsi"/>
          <w:szCs w:val="24"/>
        </w:rPr>
        <w:t xml:space="preserve">. Habilitar suelo y promulgar normas para la mejora de la red viaria y de las redes de infraestructuras básicas. </w:t>
      </w:r>
      <w:r w:rsidR="00A60757" w:rsidRPr="0064210C">
        <w:rPr>
          <w:rFonts w:asciiTheme="minorHAnsi" w:hAnsiTheme="minorHAnsi"/>
          <w:szCs w:val="24"/>
        </w:rPr>
        <w:t>Definir</w:t>
      </w:r>
      <w:r w:rsidRPr="0064210C">
        <w:rPr>
          <w:rFonts w:asciiTheme="minorHAnsi" w:hAnsiTheme="minorHAnsi"/>
          <w:szCs w:val="24"/>
        </w:rPr>
        <w:t xml:space="preserve"> </w:t>
      </w:r>
      <w:r w:rsidR="00A60757" w:rsidRPr="0064210C">
        <w:rPr>
          <w:rFonts w:asciiTheme="minorHAnsi" w:hAnsiTheme="minorHAnsi"/>
          <w:szCs w:val="24"/>
        </w:rPr>
        <w:t>unos</w:t>
      </w:r>
      <w:r w:rsidR="00A60757" w:rsidRPr="0064210C">
        <w:rPr>
          <w:rFonts w:asciiTheme="minorHAnsi" w:hAnsiTheme="minorHAnsi"/>
          <w:szCs w:val="24"/>
          <w:lang w:val="es-ES"/>
        </w:rPr>
        <w:t xml:space="preserve"> contenidos mínimos</w:t>
      </w:r>
      <w:r w:rsidR="00A60757" w:rsidRPr="0064210C">
        <w:rPr>
          <w:rFonts w:asciiTheme="minorHAnsi" w:hAnsiTheme="minorHAnsi"/>
          <w:szCs w:val="24"/>
        </w:rPr>
        <w:t xml:space="preserve"> </w:t>
      </w:r>
      <w:r w:rsidR="00113BB3" w:rsidRPr="0064210C">
        <w:rPr>
          <w:rFonts w:asciiTheme="minorHAnsi" w:hAnsiTheme="minorHAnsi"/>
          <w:szCs w:val="24"/>
        </w:rPr>
        <w:t>de</w:t>
      </w:r>
      <w:r w:rsidRPr="0064210C">
        <w:rPr>
          <w:rFonts w:asciiTheme="minorHAnsi" w:hAnsiTheme="minorHAnsi"/>
          <w:szCs w:val="24"/>
        </w:rPr>
        <w:t xml:space="preserve"> los proyectos de urbanización</w:t>
      </w:r>
      <w:r w:rsidR="00113BB3" w:rsidRPr="0064210C">
        <w:rPr>
          <w:rFonts w:asciiTheme="minorHAnsi" w:hAnsiTheme="minorHAnsi"/>
          <w:szCs w:val="24"/>
        </w:rPr>
        <w:t xml:space="preserve"> </w:t>
      </w:r>
      <w:r w:rsidR="00A60757" w:rsidRPr="0064210C">
        <w:rPr>
          <w:rFonts w:asciiTheme="minorHAnsi" w:hAnsiTheme="minorHAnsi"/>
          <w:szCs w:val="24"/>
          <w:lang w:val="es-ES"/>
        </w:rPr>
        <w:t>para que los promotores asuman costes que, de otra forma, recaer</w:t>
      </w:r>
      <w:r w:rsidR="00174EE6" w:rsidRPr="0064210C">
        <w:rPr>
          <w:rFonts w:asciiTheme="minorHAnsi" w:hAnsiTheme="minorHAnsi"/>
          <w:szCs w:val="24"/>
          <w:lang w:val="es-ES"/>
        </w:rPr>
        <w:t>ía</w:t>
      </w:r>
      <w:r w:rsidR="00A60757" w:rsidRPr="0064210C">
        <w:rPr>
          <w:rFonts w:asciiTheme="minorHAnsi" w:hAnsiTheme="minorHAnsi"/>
          <w:szCs w:val="24"/>
          <w:lang w:val="es-ES"/>
        </w:rPr>
        <w:t>n en el municipio (</w:t>
      </w:r>
      <w:r w:rsidR="00113BB3" w:rsidRPr="0064210C">
        <w:rPr>
          <w:rFonts w:asciiTheme="minorHAnsi" w:hAnsiTheme="minorHAnsi"/>
          <w:szCs w:val="24"/>
          <w:lang w:val="es-ES"/>
        </w:rPr>
        <w:t xml:space="preserve">mobiliario urbano, señalización viaria, </w:t>
      </w:r>
      <w:r w:rsidR="00A60757" w:rsidRPr="0064210C">
        <w:rPr>
          <w:rFonts w:asciiTheme="minorHAnsi" w:hAnsiTheme="minorHAnsi"/>
          <w:szCs w:val="24"/>
          <w:lang w:val="es-ES"/>
        </w:rPr>
        <w:t>soterramiento de contenedores</w:t>
      </w:r>
      <w:r w:rsidR="00113BB3" w:rsidRPr="0064210C">
        <w:rPr>
          <w:rFonts w:asciiTheme="minorHAnsi" w:hAnsiTheme="minorHAnsi"/>
          <w:szCs w:val="24"/>
          <w:lang w:val="es-ES"/>
        </w:rPr>
        <w:t>, etc.</w:t>
      </w:r>
      <w:r w:rsidR="00A60757" w:rsidRPr="0064210C">
        <w:rPr>
          <w:rFonts w:asciiTheme="minorHAnsi" w:hAnsiTheme="minorHAnsi"/>
          <w:szCs w:val="24"/>
          <w:lang w:val="es-ES"/>
        </w:rPr>
        <w:t>)</w:t>
      </w:r>
      <w:r w:rsidR="00113BB3" w:rsidRPr="0064210C">
        <w:rPr>
          <w:rFonts w:asciiTheme="minorHAnsi" w:hAnsiTheme="minorHAnsi"/>
          <w:szCs w:val="24"/>
          <w:lang w:val="es-ES"/>
        </w:rPr>
        <w:t xml:space="preserve">. </w:t>
      </w:r>
    </w:p>
    <w:p w:rsidR="00697FB0" w:rsidRPr="0064210C" w:rsidRDefault="00697FB0" w:rsidP="00697FB0">
      <w:pPr>
        <w:tabs>
          <w:tab w:val="left" w:pos="2565"/>
        </w:tabs>
        <w:rPr>
          <w:rFonts w:asciiTheme="minorHAnsi" w:hAnsiTheme="minorHAnsi"/>
          <w:szCs w:val="24"/>
        </w:rPr>
      </w:pPr>
    </w:p>
    <w:p w:rsidR="00697FB0" w:rsidRPr="0064210C" w:rsidRDefault="00113BB3" w:rsidP="00113BB3">
      <w:pPr>
        <w:tabs>
          <w:tab w:val="left" w:pos="2565"/>
        </w:tabs>
        <w:rPr>
          <w:rFonts w:asciiTheme="minorHAnsi" w:hAnsiTheme="minorHAnsi"/>
          <w:szCs w:val="24"/>
        </w:rPr>
      </w:pPr>
      <w:r w:rsidRPr="0064210C">
        <w:rPr>
          <w:rFonts w:asciiTheme="minorHAnsi" w:hAnsiTheme="minorHAnsi"/>
          <w:szCs w:val="24"/>
        </w:rPr>
        <w:t>11</w:t>
      </w:r>
      <w:r w:rsidR="00697FB0" w:rsidRPr="0064210C">
        <w:rPr>
          <w:rFonts w:asciiTheme="minorHAnsi" w:hAnsiTheme="minorHAnsi"/>
          <w:szCs w:val="24"/>
        </w:rPr>
        <w:t>.</w:t>
      </w:r>
      <w:r w:rsidR="004D06FE" w:rsidRPr="0064210C">
        <w:rPr>
          <w:rFonts w:asciiTheme="minorHAnsi" w:hAnsiTheme="minorHAnsi"/>
          <w:szCs w:val="24"/>
        </w:rPr>
        <w:t>7</w:t>
      </w:r>
      <w:r w:rsidRPr="0064210C">
        <w:rPr>
          <w:rFonts w:asciiTheme="minorHAnsi" w:hAnsiTheme="minorHAnsi"/>
          <w:szCs w:val="24"/>
        </w:rPr>
        <w:t xml:space="preserve">. </w:t>
      </w:r>
      <w:r w:rsidR="00697FB0" w:rsidRPr="0064210C">
        <w:rPr>
          <w:rFonts w:asciiTheme="minorHAnsi" w:hAnsiTheme="minorHAnsi"/>
          <w:szCs w:val="24"/>
        </w:rPr>
        <w:t>Promover un uso eficiente del alumbrado exterior, sin perjudicar la necesaria seguridad que debe proporcionar a los peatones, los vehículos y las propiedades. El planeamiento general podrá prever vías básicas de tránsito nocturno más iluminadas, en función de los criterios que se establezcan</w:t>
      </w:r>
      <w:r w:rsidR="000853CA" w:rsidRPr="0064210C">
        <w:rPr>
          <w:rFonts w:asciiTheme="minorHAnsi" w:hAnsiTheme="minorHAnsi"/>
          <w:szCs w:val="24"/>
        </w:rPr>
        <w:t xml:space="preserve"> en su normativa</w:t>
      </w:r>
      <w:r w:rsidR="00697FB0" w:rsidRPr="0064210C">
        <w:rPr>
          <w:rFonts w:asciiTheme="minorHAnsi" w:hAnsiTheme="minorHAnsi"/>
          <w:szCs w:val="24"/>
        </w:rPr>
        <w:t xml:space="preserve">. El alumbrado </w:t>
      </w:r>
      <w:r w:rsidR="000853CA" w:rsidRPr="0064210C">
        <w:rPr>
          <w:rFonts w:asciiTheme="minorHAnsi" w:hAnsiTheme="minorHAnsi"/>
          <w:szCs w:val="24"/>
        </w:rPr>
        <w:t>procurará minimizar</w:t>
      </w:r>
      <w:r w:rsidR="00697FB0" w:rsidRPr="0064210C">
        <w:rPr>
          <w:rFonts w:asciiTheme="minorHAnsi" w:hAnsiTheme="minorHAnsi"/>
          <w:szCs w:val="24"/>
        </w:rPr>
        <w:t xml:space="preserve"> la contaminación lumínica.</w:t>
      </w:r>
    </w:p>
    <w:p w:rsidR="000853CA" w:rsidRPr="0064210C" w:rsidRDefault="000853CA" w:rsidP="00697FB0">
      <w:pPr>
        <w:tabs>
          <w:tab w:val="left" w:pos="2565"/>
        </w:tabs>
        <w:ind w:left="426"/>
        <w:rPr>
          <w:rFonts w:asciiTheme="minorHAnsi" w:hAnsiTheme="minorHAnsi"/>
          <w:szCs w:val="24"/>
        </w:rPr>
      </w:pPr>
    </w:p>
    <w:p w:rsidR="00697FB0" w:rsidRPr="0064210C" w:rsidRDefault="00681999" w:rsidP="00681999">
      <w:pPr>
        <w:tabs>
          <w:tab w:val="left" w:pos="2565"/>
        </w:tabs>
        <w:rPr>
          <w:rFonts w:asciiTheme="minorHAnsi" w:hAnsiTheme="minorHAnsi"/>
          <w:szCs w:val="24"/>
        </w:rPr>
      </w:pPr>
      <w:r w:rsidRPr="0064210C">
        <w:rPr>
          <w:rFonts w:asciiTheme="minorHAnsi" w:hAnsiTheme="minorHAnsi"/>
          <w:szCs w:val="24"/>
        </w:rPr>
        <w:t>11.</w:t>
      </w:r>
      <w:r w:rsidR="004D06FE" w:rsidRPr="0064210C">
        <w:rPr>
          <w:rFonts w:asciiTheme="minorHAnsi" w:hAnsiTheme="minorHAnsi"/>
          <w:szCs w:val="24"/>
        </w:rPr>
        <w:t>8</w:t>
      </w:r>
      <w:r w:rsidRPr="0064210C">
        <w:rPr>
          <w:rFonts w:asciiTheme="minorHAnsi" w:hAnsiTheme="minorHAnsi"/>
          <w:szCs w:val="24"/>
        </w:rPr>
        <w:t xml:space="preserve">. </w:t>
      </w:r>
      <w:r w:rsidR="000853CA" w:rsidRPr="0064210C">
        <w:rPr>
          <w:rFonts w:asciiTheme="minorHAnsi" w:hAnsiTheme="minorHAnsi"/>
          <w:szCs w:val="24"/>
        </w:rPr>
        <w:t>Previsión en el planeamiento general de las actuaciones en infraestructuras, al margen de su posible financiación y programación por otras administraciones. En particular</w:t>
      </w:r>
      <w:r w:rsidR="006F6B85" w:rsidRPr="0064210C">
        <w:rPr>
          <w:rFonts w:asciiTheme="minorHAnsi" w:hAnsiTheme="minorHAnsi"/>
          <w:szCs w:val="24"/>
        </w:rPr>
        <w:t xml:space="preserve"> se estudiarán las siguientes</w:t>
      </w:r>
      <w:r w:rsidR="000853CA" w:rsidRPr="0064210C">
        <w:rPr>
          <w:rFonts w:asciiTheme="minorHAnsi" w:hAnsiTheme="minorHAnsi"/>
          <w:szCs w:val="24"/>
        </w:rPr>
        <w:t xml:space="preserve">: ejecución de la A-11; duplicación de la VA-113; desdoblamiento de la N-601; doble vía en el acceso a la ronda norte desde la antigua carretera de Burgos; rotonda </w:t>
      </w:r>
      <w:r w:rsidRPr="0064210C">
        <w:rPr>
          <w:rFonts w:asciiTheme="minorHAnsi" w:hAnsiTheme="minorHAnsi"/>
          <w:szCs w:val="24"/>
        </w:rPr>
        <w:t>de conexión de la</w:t>
      </w:r>
      <w:r w:rsidR="000853CA" w:rsidRPr="0064210C">
        <w:rPr>
          <w:rFonts w:asciiTheme="minorHAnsi" w:hAnsiTheme="minorHAnsi"/>
          <w:szCs w:val="24"/>
        </w:rPr>
        <w:t xml:space="preserve"> carretera de Fuensaldaña </w:t>
      </w:r>
      <w:r w:rsidRPr="0064210C">
        <w:rPr>
          <w:rFonts w:asciiTheme="minorHAnsi" w:hAnsiTheme="minorHAnsi"/>
          <w:szCs w:val="24"/>
        </w:rPr>
        <w:t>con la Avenida de Gijón, etc.</w:t>
      </w:r>
    </w:p>
    <w:p w:rsidR="00783A16" w:rsidRPr="0064210C" w:rsidRDefault="00783A16" w:rsidP="00681999">
      <w:pPr>
        <w:tabs>
          <w:tab w:val="left" w:pos="2565"/>
        </w:tabs>
        <w:rPr>
          <w:rFonts w:asciiTheme="minorHAnsi" w:hAnsiTheme="minorHAnsi"/>
          <w:szCs w:val="24"/>
        </w:rPr>
      </w:pPr>
    </w:p>
    <w:p w:rsidR="00783A16" w:rsidRPr="0064210C" w:rsidRDefault="006F6B85" w:rsidP="00783A16">
      <w:pPr>
        <w:tabs>
          <w:tab w:val="left" w:pos="2565"/>
        </w:tabs>
        <w:rPr>
          <w:rFonts w:asciiTheme="minorHAnsi" w:hAnsiTheme="minorHAnsi"/>
          <w:szCs w:val="24"/>
        </w:rPr>
      </w:pPr>
      <w:r w:rsidRPr="0064210C">
        <w:rPr>
          <w:rFonts w:asciiTheme="minorHAnsi" w:hAnsiTheme="minorHAnsi"/>
          <w:szCs w:val="24"/>
        </w:rPr>
        <w:t>11.9. Revisar las determinaciones de</w:t>
      </w:r>
      <w:r w:rsidR="00783A16" w:rsidRPr="0064210C">
        <w:rPr>
          <w:rFonts w:asciiTheme="minorHAnsi" w:hAnsiTheme="minorHAnsi"/>
          <w:szCs w:val="24"/>
        </w:rPr>
        <w:t xml:space="preserve"> los Planes Directores de Infraestructuras (</w:t>
      </w:r>
      <w:r w:rsidRPr="0064210C">
        <w:rPr>
          <w:rFonts w:asciiTheme="minorHAnsi" w:hAnsiTheme="minorHAnsi"/>
          <w:szCs w:val="24"/>
        </w:rPr>
        <w:t xml:space="preserve">en particular, </w:t>
      </w:r>
      <w:r w:rsidR="00783A16" w:rsidRPr="0064210C">
        <w:rPr>
          <w:rFonts w:asciiTheme="minorHAnsi" w:hAnsiTheme="minorHAnsi"/>
          <w:szCs w:val="24"/>
        </w:rPr>
        <w:t xml:space="preserve">abastecimiento y saneamiento)  </w:t>
      </w:r>
      <w:r w:rsidRPr="0064210C">
        <w:rPr>
          <w:rFonts w:asciiTheme="minorHAnsi" w:hAnsiTheme="minorHAnsi"/>
          <w:szCs w:val="24"/>
        </w:rPr>
        <w:t>y</w:t>
      </w:r>
      <w:r w:rsidR="00783A16" w:rsidRPr="0064210C">
        <w:rPr>
          <w:rFonts w:asciiTheme="minorHAnsi" w:hAnsiTheme="minorHAnsi"/>
          <w:szCs w:val="24"/>
        </w:rPr>
        <w:t xml:space="preserve"> su relación con el PGOU.</w:t>
      </w:r>
    </w:p>
    <w:p w:rsidR="00783A16" w:rsidRPr="0064210C" w:rsidRDefault="00783A16" w:rsidP="00783A16">
      <w:pPr>
        <w:tabs>
          <w:tab w:val="left" w:pos="2565"/>
        </w:tabs>
        <w:rPr>
          <w:rFonts w:asciiTheme="minorHAnsi" w:hAnsiTheme="minorHAnsi"/>
          <w:szCs w:val="24"/>
        </w:rPr>
      </w:pPr>
    </w:p>
    <w:p w:rsidR="007D4E9F" w:rsidRPr="0064210C" w:rsidRDefault="00697FB0" w:rsidP="00697FB0">
      <w:pPr>
        <w:tabs>
          <w:tab w:val="left" w:pos="2565"/>
        </w:tabs>
        <w:rPr>
          <w:rFonts w:asciiTheme="minorHAnsi" w:hAnsiTheme="minorHAnsi"/>
          <w:b/>
          <w:szCs w:val="24"/>
        </w:rPr>
      </w:pPr>
      <w:r w:rsidRPr="0064210C">
        <w:rPr>
          <w:rFonts w:asciiTheme="minorHAnsi" w:hAnsiTheme="minorHAnsi"/>
          <w:szCs w:val="24"/>
        </w:rPr>
        <w:t>11.</w:t>
      </w:r>
      <w:r w:rsidR="006F6B85" w:rsidRPr="0064210C">
        <w:rPr>
          <w:rFonts w:asciiTheme="minorHAnsi" w:hAnsiTheme="minorHAnsi"/>
          <w:szCs w:val="24"/>
        </w:rPr>
        <w:t>10</w:t>
      </w:r>
      <w:r w:rsidRPr="0064210C">
        <w:rPr>
          <w:rFonts w:asciiTheme="minorHAnsi" w:hAnsiTheme="minorHAnsi"/>
          <w:szCs w:val="24"/>
        </w:rPr>
        <w:t xml:space="preserve">. </w:t>
      </w:r>
      <w:r w:rsidR="000853CA" w:rsidRPr="0064210C">
        <w:rPr>
          <w:rFonts w:asciiTheme="minorHAnsi" w:hAnsiTheme="minorHAnsi"/>
          <w:szCs w:val="24"/>
        </w:rPr>
        <w:t>Delimitación</w:t>
      </w:r>
      <w:r w:rsidRPr="0064210C">
        <w:rPr>
          <w:rFonts w:asciiTheme="minorHAnsi" w:hAnsiTheme="minorHAnsi"/>
          <w:szCs w:val="24"/>
        </w:rPr>
        <w:t xml:space="preserve"> de espacios sensibles para la limitación de la instalación de antenas emisoras de ondas electromagnéticas.</w:t>
      </w:r>
      <w:r w:rsidR="00D13345" w:rsidRPr="0064210C">
        <w:rPr>
          <w:rFonts w:asciiTheme="minorHAnsi" w:hAnsiTheme="minorHAnsi"/>
          <w:szCs w:val="24"/>
        </w:rPr>
        <w:t xml:space="preserve"> Tener en cuenta la ley 9/2014 de Telecomunicaciones sobre localización de antenas móviles.</w:t>
      </w:r>
    </w:p>
    <w:p w:rsidR="00697FB0" w:rsidRPr="0064210C" w:rsidRDefault="007629A6" w:rsidP="00697FB0">
      <w:pPr>
        <w:tabs>
          <w:tab w:val="left" w:pos="2565"/>
        </w:tabs>
        <w:rPr>
          <w:rFonts w:asciiTheme="minorHAnsi" w:hAnsiTheme="minorHAnsi"/>
          <w:b/>
          <w:szCs w:val="24"/>
        </w:rPr>
      </w:pPr>
      <w:r w:rsidRPr="0064210C">
        <w:rPr>
          <w:rFonts w:asciiTheme="minorHAnsi" w:hAnsiTheme="minorHAnsi"/>
          <w:b/>
          <w:szCs w:val="24"/>
        </w:rPr>
        <w:br w:type="page"/>
      </w:r>
      <w:r w:rsidR="00697FB0" w:rsidRPr="0064210C">
        <w:rPr>
          <w:rFonts w:asciiTheme="minorHAnsi" w:hAnsiTheme="minorHAnsi"/>
          <w:b/>
          <w:szCs w:val="24"/>
        </w:rPr>
        <w:lastRenderedPageBreak/>
        <w:t>12. Programación, plazos y dinamización</w:t>
      </w:r>
    </w:p>
    <w:p w:rsidR="00697FB0" w:rsidRPr="0064210C" w:rsidRDefault="00697FB0" w:rsidP="00697FB0">
      <w:pPr>
        <w:tabs>
          <w:tab w:val="left" w:pos="2565"/>
        </w:tabs>
        <w:rPr>
          <w:rFonts w:asciiTheme="minorHAnsi" w:hAnsiTheme="minorHAnsi"/>
          <w:szCs w:val="24"/>
        </w:rPr>
      </w:pPr>
    </w:p>
    <w:p w:rsidR="00E66751" w:rsidRPr="0064210C" w:rsidRDefault="00E66751" w:rsidP="00697FB0">
      <w:pPr>
        <w:tabs>
          <w:tab w:val="left" w:pos="2565"/>
        </w:tabs>
        <w:rPr>
          <w:rFonts w:asciiTheme="minorHAnsi" w:hAnsiTheme="minorHAnsi"/>
          <w:szCs w:val="24"/>
        </w:rPr>
      </w:pPr>
    </w:p>
    <w:p w:rsidR="00697FB0" w:rsidRPr="0064210C" w:rsidRDefault="00697FB0" w:rsidP="00697FB0">
      <w:pPr>
        <w:tabs>
          <w:tab w:val="left" w:pos="2565"/>
        </w:tabs>
        <w:rPr>
          <w:rFonts w:asciiTheme="minorHAnsi" w:hAnsiTheme="minorHAnsi"/>
          <w:szCs w:val="24"/>
        </w:rPr>
      </w:pPr>
      <w:r w:rsidRPr="0064210C">
        <w:rPr>
          <w:rFonts w:asciiTheme="minorHAnsi" w:hAnsiTheme="minorHAnsi"/>
          <w:szCs w:val="24"/>
        </w:rPr>
        <w:t xml:space="preserve">12.1. Se establecerán plazos máximos para cumplir los deberes urbanísticos fomentando la gestión de oficio en aquellos ámbitos cuyo estancamiento comprometa la calidad urbana de la parte de la ciudad afectada. </w:t>
      </w:r>
    </w:p>
    <w:p w:rsidR="00E66751" w:rsidRPr="0064210C" w:rsidRDefault="00E66751" w:rsidP="00697FB0">
      <w:pPr>
        <w:tabs>
          <w:tab w:val="left" w:pos="2565"/>
        </w:tabs>
        <w:rPr>
          <w:rFonts w:asciiTheme="minorHAnsi" w:hAnsiTheme="minorHAnsi"/>
          <w:szCs w:val="24"/>
        </w:rPr>
      </w:pPr>
    </w:p>
    <w:p w:rsidR="00697FB0" w:rsidRPr="0064210C" w:rsidRDefault="00697FB0" w:rsidP="00697FB0">
      <w:pPr>
        <w:tabs>
          <w:tab w:val="left" w:pos="2565"/>
        </w:tabs>
        <w:rPr>
          <w:rFonts w:asciiTheme="minorHAnsi" w:hAnsiTheme="minorHAnsi"/>
          <w:szCs w:val="24"/>
        </w:rPr>
      </w:pPr>
      <w:r w:rsidRPr="0064210C">
        <w:rPr>
          <w:rFonts w:asciiTheme="minorHAnsi" w:hAnsiTheme="minorHAnsi"/>
          <w:szCs w:val="24"/>
        </w:rPr>
        <w:t>12.2. Se promoverá la desclasificación del suelo cuando se considere incumplida la función social de la propiedad y/o se entienda que la falta de interés por el desarrollo urbanístico se corresponde con la no necesidad del mismo.</w:t>
      </w:r>
    </w:p>
    <w:p w:rsidR="00E66751" w:rsidRPr="0064210C" w:rsidRDefault="00E66751" w:rsidP="00697FB0">
      <w:pPr>
        <w:tabs>
          <w:tab w:val="left" w:pos="2565"/>
        </w:tabs>
        <w:rPr>
          <w:rFonts w:asciiTheme="minorHAnsi" w:hAnsiTheme="minorHAnsi"/>
          <w:szCs w:val="24"/>
        </w:rPr>
      </w:pPr>
    </w:p>
    <w:p w:rsidR="00697FB0" w:rsidRPr="0064210C" w:rsidRDefault="00697FB0" w:rsidP="00697FB0">
      <w:pPr>
        <w:tabs>
          <w:tab w:val="left" w:pos="2565"/>
        </w:tabs>
        <w:rPr>
          <w:rFonts w:asciiTheme="minorHAnsi" w:hAnsiTheme="minorHAnsi"/>
          <w:szCs w:val="24"/>
        </w:rPr>
      </w:pPr>
      <w:r w:rsidRPr="0064210C">
        <w:rPr>
          <w:rFonts w:asciiTheme="minorHAnsi" w:hAnsiTheme="minorHAnsi"/>
          <w:szCs w:val="24"/>
        </w:rPr>
        <w:t>12.3. Para facilitar la intervención pública en el mercado del suelo los bienes que componen el Patrimonio Municipal de Suelo no serán gravados por calificaciones urbanísticas ineficaces.</w:t>
      </w:r>
    </w:p>
    <w:p w:rsidR="00E66751" w:rsidRPr="0064210C" w:rsidRDefault="00E66751" w:rsidP="00697FB0">
      <w:pPr>
        <w:tabs>
          <w:tab w:val="left" w:pos="2565"/>
        </w:tabs>
        <w:rPr>
          <w:rFonts w:asciiTheme="minorHAnsi" w:hAnsiTheme="minorHAnsi"/>
          <w:szCs w:val="24"/>
        </w:rPr>
      </w:pPr>
    </w:p>
    <w:p w:rsidR="00697FB0" w:rsidRPr="0064210C" w:rsidRDefault="00697FB0" w:rsidP="00697FB0">
      <w:pPr>
        <w:tabs>
          <w:tab w:val="left" w:pos="2565"/>
        </w:tabs>
        <w:rPr>
          <w:rFonts w:asciiTheme="minorHAnsi" w:hAnsiTheme="minorHAnsi"/>
          <w:szCs w:val="24"/>
        </w:rPr>
      </w:pPr>
      <w:r w:rsidRPr="0064210C">
        <w:rPr>
          <w:rFonts w:asciiTheme="minorHAnsi" w:hAnsiTheme="minorHAnsi"/>
          <w:szCs w:val="24"/>
        </w:rPr>
        <w:t>12.4. Se delimitarán áreas de tanteo y retracto en ámbitos cuya urbanización o regeneración urbana se considere prioritaria.</w:t>
      </w:r>
    </w:p>
    <w:p w:rsidR="00E66751" w:rsidRPr="0064210C" w:rsidRDefault="00E66751" w:rsidP="00E66751">
      <w:pPr>
        <w:tabs>
          <w:tab w:val="left" w:pos="2565"/>
        </w:tabs>
        <w:rPr>
          <w:rFonts w:asciiTheme="minorHAnsi" w:hAnsiTheme="minorHAnsi"/>
          <w:szCs w:val="24"/>
        </w:rPr>
      </w:pPr>
    </w:p>
    <w:p w:rsidR="0095050D" w:rsidRPr="0064210C" w:rsidRDefault="00E66751" w:rsidP="006F6B85">
      <w:pPr>
        <w:tabs>
          <w:tab w:val="left" w:pos="2565"/>
        </w:tabs>
        <w:rPr>
          <w:rFonts w:asciiTheme="minorHAnsi" w:hAnsiTheme="minorHAnsi"/>
          <w:szCs w:val="24"/>
        </w:rPr>
      </w:pPr>
      <w:r w:rsidRPr="0064210C">
        <w:rPr>
          <w:rFonts w:asciiTheme="minorHAnsi" w:hAnsiTheme="minorHAnsi"/>
          <w:szCs w:val="24"/>
        </w:rPr>
        <w:t>12.5. Se establecerá de un registro de bienes en venta forzosa para promover la rehabilitación</w:t>
      </w:r>
      <w:r w:rsidR="006F6B85" w:rsidRPr="0064210C">
        <w:rPr>
          <w:rFonts w:asciiTheme="minorHAnsi" w:hAnsiTheme="minorHAnsi"/>
          <w:szCs w:val="24"/>
        </w:rPr>
        <w:t xml:space="preserve"> de edificios evitando su ruina. </w:t>
      </w:r>
      <w:r w:rsidR="0095050D" w:rsidRPr="0064210C">
        <w:rPr>
          <w:rFonts w:asciiTheme="minorHAnsi" w:hAnsiTheme="minorHAnsi" w:cs="Microsoft Sans Serif"/>
          <w:szCs w:val="24"/>
        </w:rPr>
        <w:t xml:space="preserve">Evitar que las declaraciones de ruina expulsen a </w:t>
      </w:r>
      <w:r w:rsidR="006F6B85" w:rsidRPr="0064210C">
        <w:rPr>
          <w:rFonts w:asciiTheme="minorHAnsi" w:hAnsiTheme="minorHAnsi" w:cs="Microsoft Sans Serif"/>
          <w:szCs w:val="24"/>
        </w:rPr>
        <w:t>sus moradores.</w:t>
      </w:r>
      <w:r w:rsidR="0095050D" w:rsidRPr="0064210C">
        <w:rPr>
          <w:rFonts w:asciiTheme="minorHAnsi" w:hAnsiTheme="minorHAnsi" w:cs="Microsoft Sans Serif"/>
          <w:szCs w:val="24"/>
        </w:rPr>
        <w:t xml:space="preserve"> </w:t>
      </w:r>
    </w:p>
    <w:p w:rsidR="005F4C09" w:rsidRPr="0064210C" w:rsidRDefault="005F4C09" w:rsidP="00E66751">
      <w:pPr>
        <w:tabs>
          <w:tab w:val="left" w:pos="2565"/>
        </w:tabs>
        <w:rPr>
          <w:rFonts w:asciiTheme="minorHAnsi" w:hAnsiTheme="minorHAnsi"/>
          <w:szCs w:val="24"/>
        </w:rPr>
      </w:pPr>
    </w:p>
    <w:p w:rsidR="005F4C09" w:rsidRPr="0064210C" w:rsidRDefault="005F4C09" w:rsidP="005F4C09">
      <w:pPr>
        <w:tabs>
          <w:tab w:val="left" w:pos="2565"/>
        </w:tabs>
        <w:rPr>
          <w:rFonts w:asciiTheme="minorHAnsi" w:hAnsiTheme="minorHAnsi"/>
          <w:szCs w:val="24"/>
        </w:rPr>
      </w:pPr>
      <w:r w:rsidRPr="0064210C">
        <w:rPr>
          <w:rFonts w:asciiTheme="minorHAnsi" w:hAnsiTheme="minorHAnsi"/>
          <w:szCs w:val="24"/>
        </w:rPr>
        <w:t>12.6. Elaboración de un Programa Municipal de Suelo.</w:t>
      </w:r>
    </w:p>
    <w:p w:rsidR="00F95BA3" w:rsidRPr="0064210C" w:rsidRDefault="00F95BA3" w:rsidP="005F4C09">
      <w:pPr>
        <w:tabs>
          <w:tab w:val="left" w:pos="2565"/>
        </w:tabs>
        <w:rPr>
          <w:rFonts w:asciiTheme="minorHAnsi" w:hAnsiTheme="minorHAnsi"/>
          <w:szCs w:val="24"/>
        </w:rPr>
      </w:pPr>
    </w:p>
    <w:p w:rsidR="00F95BA3" w:rsidRPr="0064210C" w:rsidRDefault="006F6B85" w:rsidP="00F95BA3">
      <w:pPr>
        <w:tabs>
          <w:tab w:val="left" w:pos="2565"/>
        </w:tabs>
        <w:rPr>
          <w:rFonts w:asciiTheme="minorHAnsi" w:hAnsiTheme="minorHAnsi"/>
          <w:szCs w:val="24"/>
          <w:lang w:val="es-ES"/>
        </w:rPr>
      </w:pPr>
      <w:r w:rsidRPr="0064210C">
        <w:rPr>
          <w:rFonts w:asciiTheme="minorHAnsi" w:hAnsiTheme="minorHAnsi"/>
          <w:szCs w:val="24"/>
        </w:rPr>
        <w:t>12.7</w:t>
      </w:r>
      <w:r w:rsidR="00D2306B" w:rsidRPr="0064210C">
        <w:rPr>
          <w:rFonts w:asciiTheme="minorHAnsi" w:hAnsiTheme="minorHAnsi"/>
          <w:szCs w:val="24"/>
        </w:rPr>
        <w:t xml:space="preserve">. </w:t>
      </w:r>
      <w:r w:rsidR="00F95BA3" w:rsidRPr="0064210C">
        <w:rPr>
          <w:rFonts w:asciiTheme="minorHAnsi" w:hAnsiTheme="minorHAnsi"/>
          <w:szCs w:val="24"/>
          <w:lang w:val="es-ES"/>
        </w:rPr>
        <w:t xml:space="preserve">Gestionar </w:t>
      </w:r>
      <w:r w:rsidR="001E0C90" w:rsidRPr="0064210C">
        <w:rPr>
          <w:rFonts w:asciiTheme="minorHAnsi" w:hAnsiTheme="minorHAnsi"/>
          <w:szCs w:val="24"/>
          <w:lang w:val="es-ES"/>
        </w:rPr>
        <w:t>(</w:t>
      </w:r>
      <w:r w:rsidR="00F95BA3" w:rsidRPr="0064210C">
        <w:rPr>
          <w:rFonts w:asciiTheme="minorHAnsi" w:hAnsiTheme="minorHAnsi"/>
          <w:szCs w:val="24"/>
          <w:lang w:val="es-ES"/>
        </w:rPr>
        <w:t>de conformidad con estos criterios directores</w:t>
      </w:r>
      <w:r w:rsidR="001E0C90" w:rsidRPr="0064210C">
        <w:rPr>
          <w:rFonts w:asciiTheme="minorHAnsi" w:hAnsiTheme="minorHAnsi"/>
          <w:szCs w:val="24"/>
          <w:lang w:val="es-ES"/>
        </w:rPr>
        <w:t>)</w:t>
      </w:r>
      <w:r w:rsidR="00F95BA3" w:rsidRPr="0064210C">
        <w:rPr>
          <w:rFonts w:asciiTheme="minorHAnsi" w:hAnsiTheme="minorHAnsi"/>
          <w:szCs w:val="24"/>
          <w:lang w:val="es-ES"/>
        </w:rPr>
        <w:t xml:space="preserve"> el patrimonio público de suelo y el patrimonio público de vivienda, priorizando la utilización de este último para las personas que realmente lo necesitan y en coordinación con otras Administraciones</w:t>
      </w:r>
      <w:r w:rsidR="00D2306B" w:rsidRPr="0064210C">
        <w:rPr>
          <w:rFonts w:asciiTheme="minorHAnsi" w:hAnsiTheme="minorHAnsi"/>
          <w:szCs w:val="24"/>
          <w:lang w:val="es-ES"/>
        </w:rPr>
        <w:t>.</w:t>
      </w:r>
    </w:p>
    <w:p w:rsidR="00F95BA3" w:rsidRPr="0064210C" w:rsidRDefault="00F95BA3" w:rsidP="005F4C09">
      <w:pPr>
        <w:tabs>
          <w:tab w:val="left" w:pos="2565"/>
        </w:tabs>
        <w:rPr>
          <w:rFonts w:asciiTheme="minorHAnsi" w:hAnsiTheme="minorHAnsi"/>
          <w:szCs w:val="24"/>
          <w:lang w:val="es-ES"/>
        </w:rPr>
      </w:pPr>
    </w:p>
    <w:sectPr w:rsidR="00F95BA3" w:rsidRPr="0064210C" w:rsidSect="002C47B3">
      <w:headerReference w:type="default" r:id="rId9"/>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02" w:rsidRDefault="00EF6F02">
      <w:r>
        <w:separator/>
      </w:r>
    </w:p>
  </w:endnote>
  <w:endnote w:type="continuationSeparator" w:id="0">
    <w:p w:rsidR="00EF6F02" w:rsidRDefault="00EF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F4" w:rsidRDefault="00C042F4" w:rsidP="005041D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042F4" w:rsidRDefault="00C042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F4" w:rsidRDefault="00C042F4" w:rsidP="005041D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11B3">
      <w:rPr>
        <w:rStyle w:val="Nmerodepgina"/>
        <w:noProof/>
      </w:rPr>
      <w:t>1</w:t>
    </w:r>
    <w:r>
      <w:rPr>
        <w:rStyle w:val="Nmerodepgina"/>
      </w:rPr>
      <w:fldChar w:fldCharType="end"/>
    </w:r>
  </w:p>
  <w:p w:rsidR="00C042F4" w:rsidRDefault="00C042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02" w:rsidRDefault="00EF6F02">
      <w:r>
        <w:separator/>
      </w:r>
    </w:p>
  </w:footnote>
  <w:footnote w:type="continuationSeparator" w:id="0">
    <w:p w:rsidR="00EF6F02" w:rsidRDefault="00EF6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802"/>
      <w:gridCol w:w="2346"/>
      <w:gridCol w:w="3120"/>
      <w:gridCol w:w="943"/>
    </w:tblGrid>
    <w:tr w:rsidR="00C042F4" w:rsidTr="00180E8F">
      <w:tc>
        <w:tcPr>
          <w:tcW w:w="2802" w:type="dxa"/>
          <w:vMerge w:val="restart"/>
        </w:tcPr>
        <w:p w:rsidR="00C042F4" w:rsidRPr="00E84B93" w:rsidRDefault="00EF6F02">
          <w:pPr>
            <w:pStyle w:val="Encabezado"/>
            <w:rPr>
              <w:rFonts w:cs="Arial"/>
              <w:sz w:val="18"/>
              <w:szCs w:val="18"/>
            </w:rPr>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17.7pt;margin-top:17.1pt;width:31.3pt;height:30.2pt;z-index:251657728" o:allowincell="f">
                <v:imagedata r:id="rId1" o:title=""/>
                <w10:wrap type="topAndBottom"/>
              </v:shape>
              <o:OLEObject Type="Embed" ProgID="CorelDRAW.Graphic.11" ShapeID="_x0000_s2049" DrawAspect="Content" ObjectID="_1515663151" r:id="rId2"/>
            </w:pict>
          </w:r>
          <w:r w:rsidR="00E87900">
            <w:rPr>
              <w:rFonts w:cs="Arial"/>
              <w:sz w:val="18"/>
              <w:szCs w:val="18"/>
            </w:rPr>
            <w:t xml:space="preserve">Adaptación </w:t>
          </w:r>
          <w:r w:rsidR="00C042F4">
            <w:rPr>
              <w:rFonts w:cs="Arial"/>
              <w:sz w:val="18"/>
              <w:szCs w:val="18"/>
            </w:rPr>
            <w:t xml:space="preserve">Criterios Directores </w:t>
          </w:r>
          <w:r w:rsidR="00E87900">
            <w:rPr>
              <w:rFonts w:cs="Arial"/>
              <w:sz w:val="18"/>
              <w:szCs w:val="18"/>
            </w:rPr>
            <w:t xml:space="preserve">Revisión </w:t>
          </w:r>
          <w:r w:rsidR="00C042F4">
            <w:rPr>
              <w:rFonts w:cs="Arial"/>
              <w:sz w:val="18"/>
              <w:szCs w:val="18"/>
            </w:rPr>
            <w:t>PGOU</w:t>
          </w:r>
        </w:p>
        <w:p w:rsidR="00C042F4" w:rsidRPr="00E84B93" w:rsidRDefault="00C042F4" w:rsidP="000614B3">
          <w:pPr>
            <w:pStyle w:val="Encabezado"/>
            <w:rPr>
              <w:rFonts w:cs="Arial"/>
              <w:sz w:val="18"/>
              <w:szCs w:val="18"/>
            </w:rPr>
          </w:pPr>
        </w:p>
      </w:tc>
      <w:tc>
        <w:tcPr>
          <w:tcW w:w="2346" w:type="dxa"/>
          <w:vMerge w:val="restart"/>
        </w:tcPr>
        <w:p w:rsidR="00C042F4" w:rsidRPr="00E84B93" w:rsidRDefault="00C042F4">
          <w:pPr>
            <w:pStyle w:val="Encabezado"/>
            <w:rPr>
              <w:sz w:val="29"/>
              <w:szCs w:val="29"/>
            </w:rPr>
          </w:pPr>
        </w:p>
      </w:tc>
      <w:tc>
        <w:tcPr>
          <w:tcW w:w="4063" w:type="dxa"/>
          <w:gridSpan w:val="2"/>
        </w:tcPr>
        <w:p w:rsidR="00C042F4" w:rsidRPr="00E84B93" w:rsidRDefault="00C042F4">
          <w:pPr>
            <w:pStyle w:val="Encabezado"/>
            <w:rPr>
              <w:rFonts w:cs="Arial"/>
              <w:sz w:val="30"/>
              <w:szCs w:val="30"/>
            </w:rPr>
          </w:pPr>
          <w:r w:rsidRPr="00E84B93">
            <w:rPr>
              <w:rFonts w:cs="Arial"/>
              <w:sz w:val="30"/>
              <w:szCs w:val="30"/>
            </w:rPr>
            <w:t xml:space="preserve"> Ayuntamiento de </w:t>
          </w:r>
          <w:r w:rsidRPr="00E84B93">
            <w:rPr>
              <w:rFonts w:cs="Arial"/>
              <w:b/>
              <w:sz w:val="30"/>
              <w:szCs w:val="30"/>
            </w:rPr>
            <w:t>Valladolid</w:t>
          </w:r>
        </w:p>
      </w:tc>
    </w:tr>
    <w:tr w:rsidR="00C042F4" w:rsidTr="00180E8F">
      <w:tc>
        <w:tcPr>
          <w:tcW w:w="2802" w:type="dxa"/>
          <w:vMerge/>
        </w:tcPr>
        <w:p w:rsidR="00C042F4" w:rsidRDefault="00C042F4">
          <w:pPr>
            <w:pStyle w:val="Encabezado"/>
          </w:pPr>
        </w:p>
      </w:tc>
      <w:tc>
        <w:tcPr>
          <w:tcW w:w="2346" w:type="dxa"/>
          <w:vMerge/>
        </w:tcPr>
        <w:p w:rsidR="00C042F4" w:rsidRDefault="00C042F4">
          <w:pPr>
            <w:pStyle w:val="Encabezado"/>
          </w:pPr>
        </w:p>
      </w:tc>
      <w:tc>
        <w:tcPr>
          <w:tcW w:w="3120" w:type="dxa"/>
        </w:tcPr>
        <w:p w:rsidR="00C042F4" w:rsidRPr="00340FE4" w:rsidRDefault="00C042F4" w:rsidP="00DC6143">
          <w:pPr>
            <w:pStyle w:val="PC"/>
            <w:ind w:left="97"/>
            <w:jc w:val="both"/>
            <w:rPr>
              <w:sz w:val="16"/>
              <w:szCs w:val="16"/>
            </w:rPr>
          </w:pPr>
          <w:r w:rsidRPr="00340FE4">
            <w:rPr>
              <w:sz w:val="16"/>
              <w:szCs w:val="16"/>
            </w:rPr>
            <w:t>Área de Urbanismo, Infraestructuras y Vivienda</w:t>
          </w:r>
        </w:p>
        <w:p w:rsidR="00C042F4" w:rsidRDefault="00C042F4" w:rsidP="009F64EF">
          <w:pPr>
            <w:pStyle w:val="PC"/>
            <w:ind w:left="72"/>
            <w:jc w:val="both"/>
          </w:pPr>
        </w:p>
      </w:tc>
      <w:tc>
        <w:tcPr>
          <w:tcW w:w="943" w:type="dxa"/>
        </w:tcPr>
        <w:p w:rsidR="00C042F4" w:rsidRDefault="00C042F4">
          <w:pPr>
            <w:pStyle w:val="Encabezado"/>
          </w:pPr>
        </w:p>
      </w:tc>
    </w:tr>
  </w:tbl>
  <w:p w:rsidR="00C042F4" w:rsidRPr="00022EC5" w:rsidRDefault="00C042F4" w:rsidP="00BD064B">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05E"/>
    <w:multiLevelType w:val="hybridMultilevel"/>
    <w:tmpl w:val="62082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B5265E"/>
    <w:multiLevelType w:val="hybridMultilevel"/>
    <w:tmpl w:val="9A3EDA34"/>
    <w:lvl w:ilvl="0" w:tplc="0F1AA6F6">
      <w:start w:val="1"/>
      <w:numFmt w:val="bullet"/>
      <w:lvlText w:val="-"/>
      <w:lvlJc w:val="left"/>
      <w:pPr>
        <w:ind w:left="900" w:hanging="360"/>
      </w:pPr>
      <w:rPr>
        <w:rFonts w:ascii="Times New Roman" w:eastAsia="Times New Roman" w:hAnsi="Times New Roman" w:cs="Times New Roman"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
    <w:nsid w:val="084E3C98"/>
    <w:multiLevelType w:val="hybridMultilevel"/>
    <w:tmpl w:val="C9BCB6FA"/>
    <w:lvl w:ilvl="0" w:tplc="70B4208A">
      <w:start w:val="2"/>
      <w:numFmt w:val="bullet"/>
      <w:lvlText w:val="-"/>
      <w:lvlJc w:val="left"/>
      <w:pPr>
        <w:ind w:left="720" w:hanging="360"/>
      </w:pPr>
      <w:rPr>
        <w:rFonts w:ascii="Calibri" w:eastAsia="Times New Roman" w:hAnsi="Calibri" w:cs="Microsoft Sans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8C3DD4"/>
    <w:multiLevelType w:val="hybridMultilevel"/>
    <w:tmpl w:val="56FECA9E"/>
    <w:lvl w:ilvl="0" w:tplc="910E6E70">
      <w:start w:val="1"/>
      <w:numFmt w:val="bullet"/>
      <w:lvlText w:val="•"/>
      <w:lvlJc w:val="left"/>
      <w:pPr>
        <w:tabs>
          <w:tab w:val="num" w:pos="360"/>
        </w:tabs>
        <w:ind w:left="360" w:hanging="360"/>
      </w:pPr>
      <w:rPr>
        <w:rFonts w:ascii="Arial" w:hAnsi="Arial" w:hint="default"/>
      </w:rPr>
    </w:lvl>
    <w:lvl w:ilvl="1" w:tplc="204A0DE0" w:tentative="1">
      <w:start w:val="1"/>
      <w:numFmt w:val="bullet"/>
      <w:lvlText w:val="•"/>
      <w:lvlJc w:val="left"/>
      <w:pPr>
        <w:tabs>
          <w:tab w:val="num" w:pos="1080"/>
        </w:tabs>
        <w:ind w:left="1080" w:hanging="360"/>
      </w:pPr>
      <w:rPr>
        <w:rFonts w:ascii="Arial" w:hAnsi="Arial" w:hint="default"/>
      </w:rPr>
    </w:lvl>
    <w:lvl w:ilvl="2" w:tplc="C5FA9300" w:tentative="1">
      <w:start w:val="1"/>
      <w:numFmt w:val="bullet"/>
      <w:lvlText w:val="•"/>
      <w:lvlJc w:val="left"/>
      <w:pPr>
        <w:tabs>
          <w:tab w:val="num" w:pos="1800"/>
        </w:tabs>
        <w:ind w:left="1800" w:hanging="360"/>
      </w:pPr>
      <w:rPr>
        <w:rFonts w:ascii="Arial" w:hAnsi="Arial" w:hint="default"/>
      </w:rPr>
    </w:lvl>
    <w:lvl w:ilvl="3" w:tplc="062C1B8E" w:tentative="1">
      <w:start w:val="1"/>
      <w:numFmt w:val="bullet"/>
      <w:lvlText w:val="•"/>
      <w:lvlJc w:val="left"/>
      <w:pPr>
        <w:tabs>
          <w:tab w:val="num" w:pos="2520"/>
        </w:tabs>
        <w:ind w:left="2520" w:hanging="360"/>
      </w:pPr>
      <w:rPr>
        <w:rFonts w:ascii="Arial" w:hAnsi="Arial" w:hint="default"/>
      </w:rPr>
    </w:lvl>
    <w:lvl w:ilvl="4" w:tplc="8F5896C4" w:tentative="1">
      <w:start w:val="1"/>
      <w:numFmt w:val="bullet"/>
      <w:lvlText w:val="•"/>
      <w:lvlJc w:val="left"/>
      <w:pPr>
        <w:tabs>
          <w:tab w:val="num" w:pos="3240"/>
        </w:tabs>
        <w:ind w:left="3240" w:hanging="360"/>
      </w:pPr>
      <w:rPr>
        <w:rFonts w:ascii="Arial" w:hAnsi="Arial" w:hint="default"/>
      </w:rPr>
    </w:lvl>
    <w:lvl w:ilvl="5" w:tplc="4CACBFE2" w:tentative="1">
      <w:start w:val="1"/>
      <w:numFmt w:val="bullet"/>
      <w:lvlText w:val="•"/>
      <w:lvlJc w:val="left"/>
      <w:pPr>
        <w:tabs>
          <w:tab w:val="num" w:pos="3960"/>
        </w:tabs>
        <w:ind w:left="3960" w:hanging="360"/>
      </w:pPr>
      <w:rPr>
        <w:rFonts w:ascii="Arial" w:hAnsi="Arial" w:hint="default"/>
      </w:rPr>
    </w:lvl>
    <w:lvl w:ilvl="6" w:tplc="D6B8138A" w:tentative="1">
      <w:start w:val="1"/>
      <w:numFmt w:val="bullet"/>
      <w:lvlText w:val="•"/>
      <w:lvlJc w:val="left"/>
      <w:pPr>
        <w:tabs>
          <w:tab w:val="num" w:pos="4680"/>
        </w:tabs>
        <w:ind w:left="4680" w:hanging="360"/>
      </w:pPr>
      <w:rPr>
        <w:rFonts w:ascii="Arial" w:hAnsi="Arial" w:hint="default"/>
      </w:rPr>
    </w:lvl>
    <w:lvl w:ilvl="7" w:tplc="FF806B5C" w:tentative="1">
      <w:start w:val="1"/>
      <w:numFmt w:val="bullet"/>
      <w:lvlText w:val="•"/>
      <w:lvlJc w:val="left"/>
      <w:pPr>
        <w:tabs>
          <w:tab w:val="num" w:pos="5400"/>
        </w:tabs>
        <w:ind w:left="5400" w:hanging="360"/>
      </w:pPr>
      <w:rPr>
        <w:rFonts w:ascii="Arial" w:hAnsi="Arial" w:hint="default"/>
      </w:rPr>
    </w:lvl>
    <w:lvl w:ilvl="8" w:tplc="01D21B84" w:tentative="1">
      <w:start w:val="1"/>
      <w:numFmt w:val="bullet"/>
      <w:lvlText w:val="•"/>
      <w:lvlJc w:val="left"/>
      <w:pPr>
        <w:tabs>
          <w:tab w:val="num" w:pos="6120"/>
        </w:tabs>
        <w:ind w:left="6120" w:hanging="360"/>
      </w:pPr>
      <w:rPr>
        <w:rFonts w:ascii="Arial" w:hAnsi="Arial" w:hint="default"/>
      </w:rPr>
    </w:lvl>
  </w:abstractNum>
  <w:abstractNum w:abstractNumId="4">
    <w:nsid w:val="15620A48"/>
    <w:multiLevelType w:val="hybridMultilevel"/>
    <w:tmpl w:val="A16C5284"/>
    <w:lvl w:ilvl="0" w:tplc="5E626D62">
      <w:start w:val="1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980701"/>
    <w:multiLevelType w:val="hybridMultilevel"/>
    <w:tmpl w:val="75C6AF26"/>
    <w:lvl w:ilvl="0" w:tplc="D0A25CB8">
      <w:start w:val="1"/>
      <w:numFmt w:val="lowerLetter"/>
      <w:lvlText w:val="%1)"/>
      <w:lvlJc w:val="left"/>
      <w:pPr>
        <w:ind w:left="1080" w:hanging="360"/>
      </w:pPr>
      <w:rPr>
        <w:rFonts w:hint="default"/>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2F4D5597"/>
    <w:multiLevelType w:val="hybridMultilevel"/>
    <w:tmpl w:val="95E4E0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545C40"/>
    <w:multiLevelType w:val="hybridMultilevel"/>
    <w:tmpl w:val="9B6E6412"/>
    <w:lvl w:ilvl="0" w:tplc="5F4C5014">
      <w:start w:val="1"/>
      <w:numFmt w:val="bullet"/>
      <w:lvlText w:val=""/>
      <w:lvlJc w:val="left"/>
      <w:pPr>
        <w:ind w:left="36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9D75C7"/>
    <w:multiLevelType w:val="hybridMultilevel"/>
    <w:tmpl w:val="83942B5C"/>
    <w:lvl w:ilvl="0" w:tplc="459E2376">
      <w:start w:val="1"/>
      <w:numFmt w:val="bullet"/>
      <w:lvlText w:val=""/>
      <w:lvlJc w:val="left"/>
      <w:pPr>
        <w:ind w:left="36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0E7764"/>
    <w:multiLevelType w:val="hybridMultilevel"/>
    <w:tmpl w:val="418851E8"/>
    <w:lvl w:ilvl="0" w:tplc="D57C7282">
      <w:numFmt w:val="bullet"/>
      <w:lvlText w:val="·"/>
      <w:lvlJc w:val="left"/>
      <w:pPr>
        <w:ind w:left="1068" w:hanging="360"/>
      </w:pPr>
      <w:rPr>
        <w:rFonts w:ascii="Arial" w:eastAsia="Times New Roman" w:hAnsi="Arial" w:cs="Arial" w:hint="default"/>
        <w:b/>
      </w:rPr>
    </w:lvl>
    <w:lvl w:ilvl="1" w:tplc="DEB8EB06">
      <w:start w:val="1"/>
      <w:numFmt w:val="bullet"/>
      <w:lvlText w:val="­"/>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43EB3E79"/>
    <w:multiLevelType w:val="hybridMultilevel"/>
    <w:tmpl w:val="916202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563753D7"/>
    <w:multiLevelType w:val="hybridMultilevel"/>
    <w:tmpl w:val="DB2EF2D8"/>
    <w:lvl w:ilvl="0" w:tplc="0E08CE26">
      <w:start w:val="1"/>
      <w:numFmt w:val="bullet"/>
      <w:lvlText w:val="•"/>
      <w:lvlJc w:val="left"/>
      <w:pPr>
        <w:tabs>
          <w:tab w:val="num" w:pos="720"/>
        </w:tabs>
        <w:ind w:left="720" w:hanging="360"/>
      </w:pPr>
      <w:rPr>
        <w:rFonts w:ascii="Arial" w:hAnsi="Arial" w:hint="default"/>
      </w:rPr>
    </w:lvl>
    <w:lvl w:ilvl="1" w:tplc="14A8D388" w:tentative="1">
      <w:start w:val="1"/>
      <w:numFmt w:val="bullet"/>
      <w:lvlText w:val="•"/>
      <w:lvlJc w:val="left"/>
      <w:pPr>
        <w:tabs>
          <w:tab w:val="num" w:pos="1440"/>
        </w:tabs>
        <w:ind w:left="1440" w:hanging="360"/>
      </w:pPr>
      <w:rPr>
        <w:rFonts w:ascii="Arial" w:hAnsi="Arial" w:hint="default"/>
      </w:rPr>
    </w:lvl>
    <w:lvl w:ilvl="2" w:tplc="8E107E00" w:tentative="1">
      <w:start w:val="1"/>
      <w:numFmt w:val="bullet"/>
      <w:lvlText w:val="•"/>
      <w:lvlJc w:val="left"/>
      <w:pPr>
        <w:tabs>
          <w:tab w:val="num" w:pos="2160"/>
        </w:tabs>
        <w:ind w:left="2160" w:hanging="360"/>
      </w:pPr>
      <w:rPr>
        <w:rFonts w:ascii="Arial" w:hAnsi="Arial" w:hint="default"/>
      </w:rPr>
    </w:lvl>
    <w:lvl w:ilvl="3" w:tplc="3306D5D4" w:tentative="1">
      <w:start w:val="1"/>
      <w:numFmt w:val="bullet"/>
      <w:lvlText w:val="•"/>
      <w:lvlJc w:val="left"/>
      <w:pPr>
        <w:tabs>
          <w:tab w:val="num" w:pos="2880"/>
        </w:tabs>
        <w:ind w:left="2880" w:hanging="360"/>
      </w:pPr>
      <w:rPr>
        <w:rFonts w:ascii="Arial" w:hAnsi="Arial" w:hint="default"/>
      </w:rPr>
    </w:lvl>
    <w:lvl w:ilvl="4" w:tplc="B0C86CE4" w:tentative="1">
      <w:start w:val="1"/>
      <w:numFmt w:val="bullet"/>
      <w:lvlText w:val="•"/>
      <w:lvlJc w:val="left"/>
      <w:pPr>
        <w:tabs>
          <w:tab w:val="num" w:pos="3600"/>
        </w:tabs>
        <w:ind w:left="3600" w:hanging="360"/>
      </w:pPr>
      <w:rPr>
        <w:rFonts w:ascii="Arial" w:hAnsi="Arial" w:hint="default"/>
      </w:rPr>
    </w:lvl>
    <w:lvl w:ilvl="5" w:tplc="05FE431E" w:tentative="1">
      <w:start w:val="1"/>
      <w:numFmt w:val="bullet"/>
      <w:lvlText w:val="•"/>
      <w:lvlJc w:val="left"/>
      <w:pPr>
        <w:tabs>
          <w:tab w:val="num" w:pos="4320"/>
        </w:tabs>
        <w:ind w:left="4320" w:hanging="360"/>
      </w:pPr>
      <w:rPr>
        <w:rFonts w:ascii="Arial" w:hAnsi="Arial" w:hint="default"/>
      </w:rPr>
    </w:lvl>
    <w:lvl w:ilvl="6" w:tplc="5DFE42D2" w:tentative="1">
      <w:start w:val="1"/>
      <w:numFmt w:val="bullet"/>
      <w:lvlText w:val="•"/>
      <w:lvlJc w:val="left"/>
      <w:pPr>
        <w:tabs>
          <w:tab w:val="num" w:pos="5040"/>
        </w:tabs>
        <w:ind w:left="5040" w:hanging="360"/>
      </w:pPr>
      <w:rPr>
        <w:rFonts w:ascii="Arial" w:hAnsi="Arial" w:hint="default"/>
      </w:rPr>
    </w:lvl>
    <w:lvl w:ilvl="7" w:tplc="D662F242" w:tentative="1">
      <w:start w:val="1"/>
      <w:numFmt w:val="bullet"/>
      <w:lvlText w:val="•"/>
      <w:lvlJc w:val="left"/>
      <w:pPr>
        <w:tabs>
          <w:tab w:val="num" w:pos="5760"/>
        </w:tabs>
        <w:ind w:left="5760" w:hanging="360"/>
      </w:pPr>
      <w:rPr>
        <w:rFonts w:ascii="Arial" w:hAnsi="Arial" w:hint="default"/>
      </w:rPr>
    </w:lvl>
    <w:lvl w:ilvl="8" w:tplc="5D2A787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
  </w:num>
  <w:num w:numId="3">
    <w:abstractNumId w:val="11"/>
  </w:num>
  <w:num w:numId="4">
    <w:abstractNumId w:val="7"/>
  </w:num>
  <w:num w:numId="5">
    <w:abstractNumId w:val="8"/>
  </w:num>
  <w:num w:numId="6">
    <w:abstractNumId w:val="2"/>
  </w:num>
  <w:num w:numId="7">
    <w:abstractNumId w:val="6"/>
  </w:num>
  <w:num w:numId="8">
    <w:abstractNumId w:val="4"/>
  </w:num>
  <w:num w:numId="9">
    <w:abstractNumId w:val="10"/>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4B"/>
    <w:rsid w:val="00000450"/>
    <w:rsid w:val="000007A8"/>
    <w:rsid w:val="00000907"/>
    <w:rsid w:val="00000C45"/>
    <w:rsid w:val="00001527"/>
    <w:rsid w:val="00001683"/>
    <w:rsid w:val="000022FE"/>
    <w:rsid w:val="00002462"/>
    <w:rsid w:val="00002D2C"/>
    <w:rsid w:val="00003357"/>
    <w:rsid w:val="000036B5"/>
    <w:rsid w:val="0000373B"/>
    <w:rsid w:val="0000434D"/>
    <w:rsid w:val="00006B2F"/>
    <w:rsid w:val="000077D9"/>
    <w:rsid w:val="00010064"/>
    <w:rsid w:val="0001242A"/>
    <w:rsid w:val="000135B1"/>
    <w:rsid w:val="00013BD2"/>
    <w:rsid w:val="00013C24"/>
    <w:rsid w:val="00013F14"/>
    <w:rsid w:val="00013FBE"/>
    <w:rsid w:val="000147D7"/>
    <w:rsid w:val="00014953"/>
    <w:rsid w:val="00014992"/>
    <w:rsid w:val="00014E8D"/>
    <w:rsid w:val="00014F1D"/>
    <w:rsid w:val="00015235"/>
    <w:rsid w:val="00015D58"/>
    <w:rsid w:val="00016181"/>
    <w:rsid w:val="00016330"/>
    <w:rsid w:val="000163EE"/>
    <w:rsid w:val="000166D2"/>
    <w:rsid w:val="00016853"/>
    <w:rsid w:val="00017866"/>
    <w:rsid w:val="0002005A"/>
    <w:rsid w:val="00020286"/>
    <w:rsid w:val="00020C13"/>
    <w:rsid w:val="00021F08"/>
    <w:rsid w:val="000226B0"/>
    <w:rsid w:val="00022BA2"/>
    <w:rsid w:val="00022E90"/>
    <w:rsid w:val="00022EC5"/>
    <w:rsid w:val="00023577"/>
    <w:rsid w:val="0002397A"/>
    <w:rsid w:val="00023DF8"/>
    <w:rsid w:val="00023F94"/>
    <w:rsid w:val="00024100"/>
    <w:rsid w:val="0002445A"/>
    <w:rsid w:val="0002482F"/>
    <w:rsid w:val="00024B6A"/>
    <w:rsid w:val="00026567"/>
    <w:rsid w:val="00026C70"/>
    <w:rsid w:val="000274CF"/>
    <w:rsid w:val="000277C4"/>
    <w:rsid w:val="000279F5"/>
    <w:rsid w:val="00031412"/>
    <w:rsid w:val="000316C0"/>
    <w:rsid w:val="000317FE"/>
    <w:rsid w:val="000327D2"/>
    <w:rsid w:val="00033995"/>
    <w:rsid w:val="00034145"/>
    <w:rsid w:val="00034828"/>
    <w:rsid w:val="00035535"/>
    <w:rsid w:val="0003610D"/>
    <w:rsid w:val="0003634F"/>
    <w:rsid w:val="0003706E"/>
    <w:rsid w:val="000371B2"/>
    <w:rsid w:val="0003756B"/>
    <w:rsid w:val="0003768B"/>
    <w:rsid w:val="00037CAF"/>
    <w:rsid w:val="00040888"/>
    <w:rsid w:val="00040E88"/>
    <w:rsid w:val="00040FD5"/>
    <w:rsid w:val="000410B9"/>
    <w:rsid w:val="000411B2"/>
    <w:rsid w:val="00041220"/>
    <w:rsid w:val="000415D7"/>
    <w:rsid w:val="00041CA5"/>
    <w:rsid w:val="00041F80"/>
    <w:rsid w:val="000424B4"/>
    <w:rsid w:val="0004290A"/>
    <w:rsid w:val="00043420"/>
    <w:rsid w:val="00043621"/>
    <w:rsid w:val="00043B29"/>
    <w:rsid w:val="00044D71"/>
    <w:rsid w:val="00044ED7"/>
    <w:rsid w:val="0004506F"/>
    <w:rsid w:val="000459DD"/>
    <w:rsid w:val="00046EA0"/>
    <w:rsid w:val="000475A9"/>
    <w:rsid w:val="000501B4"/>
    <w:rsid w:val="000504E6"/>
    <w:rsid w:val="00050A28"/>
    <w:rsid w:val="0005103C"/>
    <w:rsid w:val="0005142E"/>
    <w:rsid w:val="00051D20"/>
    <w:rsid w:val="00051DEE"/>
    <w:rsid w:val="00051FCF"/>
    <w:rsid w:val="00052416"/>
    <w:rsid w:val="000524D4"/>
    <w:rsid w:val="00053B6B"/>
    <w:rsid w:val="000542B6"/>
    <w:rsid w:val="00054550"/>
    <w:rsid w:val="000545DF"/>
    <w:rsid w:val="00054630"/>
    <w:rsid w:val="00054A58"/>
    <w:rsid w:val="00054B1D"/>
    <w:rsid w:val="00055E9E"/>
    <w:rsid w:val="00055EBD"/>
    <w:rsid w:val="00055FDE"/>
    <w:rsid w:val="00056AD9"/>
    <w:rsid w:val="00056D0A"/>
    <w:rsid w:val="00057160"/>
    <w:rsid w:val="00057796"/>
    <w:rsid w:val="000578CC"/>
    <w:rsid w:val="000579AA"/>
    <w:rsid w:val="00057C4F"/>
    <w:rsid w:val="000608ED"/>
    <w:rsid w:val="00060DEA"/>
    <w:rsid w:val="00061071"/>
    <w:rsid w:val="000614A1"/>
    <w:rsid w:val="000614B3"/>
    <w:rsid w:val="00061CCF"/>
    <w:rsid w:val="000628C9"/>
    <w:rsid w:val="00062AD9"/>
    <w:rsid w:val="00062CCF"/>
    <w:rsid w:val="00063502"/>
    <w:rsid w:val="00063AD6"/>
    <w:rsid w:val="00063BA4"/>
    <w:rsid w:val="00063F31"/>
    <w:rsid w:val="0006415E"/>
    <w:rsid w:val="0006426D"/>
    <w:rsid w:val="0006444E"/>
    <w:rsid w:val="00064E2B"/>
    <w:rsid w:val="00065E30"/>
    <w:rsid w:val="000666F4"/>
    <w:rsid w:val="00066C6D"/>
    <w:rsid w:val="0006701B"/>
    <w:rsid w:val="00067080"/>
    <w:rsid w:val="00067878"/>
    <w:rsid w:val="0006794A"/>
    <w:rsid w:val="00067B2F"/>
    <w:rsid w:val="00067FE2"/>
    <w:rsid w:val="00070FB5"/>
    <w:rsid w:val="00071303"/>
    <w:rsid w:val="000715B8"/>
    <w:rsid w:val="00071666"/>
    <w:rsid w:val="00072524"/>
    <w:rsid w:val="000726AE"/>
    <w:rsid w:val="00073DC4"/>
    <w:rsid w:val="0007472D"/>
    <w:rsid w:val="00074AEC"/>
    <w:rsid w:val="00075715"/>
    <w:rsid w:val="0007607D"/>
    <w:rsid w:val="000761DC"/>
    <w:rsid w:val="000763F0"/>
    <w:rsid w:val="00076624"/>
    <w:rsid w:val="00076651"/>
    <w:rsid w:val="000766F9"/>
    <w:rsid w:val="00077775"/>
    <w:rsid w:val="00077B82"/>
    <w:rsid w:val="00077CED"/>
    <w:rsid w:val="00077DC8"/>
    <w:rsid w:val="00077DF3"/>
    <w:rsid w:val="0008022B"/>
    <w:rsid w:val="0008031A"/>
    <w:rsid w:val="0008041F"/>
    <w:rsid w:val="00080B05"/>
    <w:rsid w:val="00080DF7"/>
    <w:rsid w:val="00080EE1"/>
    <w:rsid w:val="00081A76"/>
    <w:rsid w:val="0008334C"/>
    <w:rsid w:val="000837B7"/>
    <w:rsid w:val="0008420E"/>
    <w:rsid w:val="00084767"/>
    <w:rsid w:val="000847A0"/>
    <w:rsid w:val="00085025"/>
    <w:rsid w:val="00085297"/>
    <w:rsid w:val="000852FB"/>
    <w:rsid w:val="000853CA"/>
    <w:rsid w:val="00085BDF"/>
    <w:rsid w:val="00085DAC"/>
    <w:rsid w:val="00085DC3"/>
    <w:rsid w:val="00085E74"/>
    <w:rsid w:val="000860F3"/>
    <w:rsid w:val="00086A8C"/>
    <w:rsid w:val="00086B69"/>
    <w:rsid w:val="00086BC1"/>
    <w:rsid w:val="00087F85"/>
    <w:rsid w:val="000900E2"/>
    <w:rsid w:val="00090D36"/>
    <w:rsid w:val="0009125D"/>
    <w:rsid w:val="00091793"/>
    <w:rsid w:val="00091858"/>
    <w:rsid w:val="000918DD"/>
    <w:rsid w:val="0009199F"/>
    <w:rsid w:val="00091BF6"/>
    <w:rsid w:val="00091DD2"/>
    <w:rsid w:val="000920E3"/>
    <w:rsid w:val="00092E39"/>
    <w:rsid w:val="00093D21"/>
    <w:rsid w:val="00093EEF"/>
    <w:rsid w:val="00093F42"/>
    <w:rsid w:val="0009435E"/>
    <w:rsid w:val="000951BA"/>
    <w:rsid w:val="000960D0"/>
    <w:rsid w:val="0009636E"/>
    <w:rsid w:val="000965A8"/>
    <w:rsid w:val="000973E1"/>
    <w:rsid w:val="00097BED"/>
    <w:rsid w:val="000A03B9"/>
    <w:rsid w:val="000A0CFE"/>
    <w:rsid w:val="000A16C2"/>
    <w:rsid w:val="000A2289"/>
    <w:rsid w:val="000A26D7"/>
    <w:rsid w:val="000A2723"/>
    <w:rsid w:val="000A340A"/>
    <w:rsid w:val="000A3A26"/>
    <w:rsid w:val="000A4DE4"/>
    <w:rsid w:val="000A4E4C"/>
    <w:rsid w:val="000A4E65"/>
    <w:rsid w:val="000A62D3"/>
    <w:rsid w:val="000A64CB"/>
    <w:rsid w:val="000A6772"/>
    <w:rsid w:val="000A6C3F"/>
    <w:rsid w:val="000A736A"/>
    <w:rsid w:val="000A7B4A"/>
    <w:rsid w:val="000A7DFF"/>
    <w:rsid w:val="000B0BE9"/>
    <w:rsid w:val="000B1A6E"/>
    <w:rsid w:val="000B33B3"/>
    <w:rsid w:val="000B37E0"/>
    <w:rsid w:val="000B3BF1"/>
    <w:rsid w:val="000B4566"/>
    <w:rsid w:val="000B4608"/>
    <w:rsid w:val="000B5784"/>
    <w:rsid w:val="000B5EC5"/>
    <w:rsid w:val="000B66C3"/>
    <w:rsid w:val="000B682E"/>
    <w:rsid w:val="000B6E8F"/>
    <w:rsid w:val="000B71E6"/>
    <w:rsid w:val="000B7A45"/>
    <w:rsid w:val="000B7E98"/>
    <w:rsid w:val="000B7FF7"/>
    <w:rsid w:val="000C11A8"/>
    <w:rsid w:val="000C1786"/>
    <w:rsid w:val="000C1911"/>
    <w:rsid w:val="000C1A9D"/>
    <w:rsid w:val="000C2078"/>
    <w:rsid w:val="000C2978"/>
    <w:rsid w:val="000C2C6D"/>
    <w:rsid w:val="000C3339"/>
    <w:rsid w:val="000C38D9"/>
    <w:rsid w:val="000C3B55"/>
    <w:rsid w:val="000C4007"/>
    <w:rsid w:val="000C44CB"/>
    <w:rsid w:val="000C50AE"/>
    <w:rsid w:val="000C52A3"/>
    <w:rsid w:val="000C6085"/>
    <w:rsid w:val="000C642B"/>
    <w:rsid w:val="000C6C27"/>
    <w:rsid w:val="000C6C72"/>
    <w:rsid w:val="000C6C8A"/>
    <w:rsid w:val="000C76CF"/>
    <w:rsid w:val="000C7730"/>
    <w:rsid w:val="000C774A"/>
    <w:rsid w:val="000C783F"/>
    <w:rsid w:val="000C7F54"/>
    <w:rsid w:val="000D1231"/>
    <w:rsid w:val="000D13E4"/>
    <w:rsid w:val="000D1D9B"/>
    <w:rsid w:val="000D3D1D"/>
    <w:rsid w:val="000D46E0"/>
    <w:rsid w:val="000D4BED"/>
    <w:rsid w:val="000D5258"/>
    <w:rsid w:val="000D539C"/>
    <w:rsid w:val="000D5993"/>
    <w:rsid w:val="000D641F"/>
    <w:rsid w:val="000D6626"/>
    <w:rsid w:val="000D7120"/>
    <w:rsid w:val="000E0605"/>
    <w:rsid w:val="000E141E"/>
    <w:rsid w:val="000E209B"/>
    <w:rsid w:val="000E2808"/>
    <w:rsid w:val="000E2862"/>
    <w:rsid w:val="000E3974"/>
    <w:rsid w:val="000E398C"/>
    <w:rsid w:val="000E3AD6"/>
    <w:rsid w:val="000E3C6A"/>
    <w:rsid w:val="000E4E8D"/>
    <w:rsid w:val="000E507A"/>
    <w:rsid w:val="000E5581"/>
    <w:rsid w:val="000E5E21"/>
    <w:rsid w:val="000E655D"/>
    <w:rsid w:val="000E6B87"/>
    <w:rsid w:val="000E7E31"/>
    <w:rsid w:val="000F0D21"/>
    <w:rsid w:val="000F0DC0"/>
    <w:rsid w:val="000F0DF6"/>
    <w:rsid w:val="000F13C4"/>
    <w:rsid w:val="000F190B"/>
    <w:rsid w:val="000F1FE8"/>
    <w:rsid w:val="000F28F2"/>
    <w:rsid w:val="000F2B16"/>
    <w:rsid w:val="000F2CAD"/>
    <w:rsid w:val="000F2EF5"/>
    <w:rsid w:val="000F2F98"/>
    <w:rsid w:val="000F32EF"/>
    <w:rsid w:val="000F428D"/>
    <w:rsid w:val="000F42EB"/>
    <w:rsid w:val="000F4F78"/>
    <w:rsid w:val="000F509E"/>
    <w:rsid w:val="000F52B5"/>
    <w:rsid w:val="000F5778"/>
    <w:rsid w:val="000F64B9"/>
    <w:rsid w:val="000F6A9B"/>
    <w:rsid w:val="00100205"/>
    <w:rsid w:val="0010030F"/>
    <w:rsid w:val="001007E6"/>
    <w:rsid w:val="00100EB2"/>
    <w:rsid w:val="0010114B"/>
    <w:rsid w:val="001015C6"/>
    <w:rsid w:val="001018A2"/>
    <w:rsid w:val="00102249"/>
    <w:rsid w:val="0010346B"/>
    <w:rsid w:val="00103A51"/>
    <w:rsid w:val="00106035"/>
    <w:rsid w:val="0010682B"/>
    <w:rsid w:val="00106987"/>
    <w:rsid w:val="00106A23"/>
    <w:rsid w:val="00106AE5"/>
    <w:rsid w:val="001070D5"/>
    <w:rsid w:val="001079B9"/>
    <w:rsid w:val="00107A88"/>
    <w:rsid w:val="00107DE8"/>
    <w:rsid w:val="00107FFA"/>
    <w:rsid w:val="001102ED"/>
    <w:rsid w:val="001108C3"/>
    <w:rsid w:val="0011090F"/>
    <w:rsid w:val="00110B39"/>
    <w:rsid w:val="00111011"/>
    <w:rsid w:val="001117AF"/>
    <w:rsid w:val="00111A98"/>
    <w:rsid w:val="00111CF1"/>
    <w:rsid w:val="0011262C"/>
    <w:rsid w:val="0011297C"/>
    <w:rsid w:val="00113263"/>
    <w:rsid w:val="001132A7"/>
    <w:rsid w:val="001132AE"/>
    <w:rsid w:val="001139B2"/>
    <w:rsid w:val="00113BB3"/>
    <w:rsid w:val="00113D0D"/>
    <w:rsid w:val="001142E9"/>
    <w:rsid w:val="001144E5"/>
    <w:rsid w:val="00114B19"/>
    <w:rsid w:val="00114CCE"/>
    <w:rsid w:val="00115045"/>
    <w:rsid w:val="001155E1"/>
    <w:rsid w:val="00115FCA"/>
    <w:rsid w:val="00116306"/>
    <w:rsid w:val="001168D9"/>
    <w:rsid w:val="001169C3"/>
    <w:rsid w:val="00116EDA"/>
    <w:rsid w:val="00116FBE"/>
    <w:rsid w:val="00117027"/>
    <w:rsid w:val="00117A87"/>
    <w:rsid w:val="00117F5B"/>
    <w:rsid w:val="00120868"/>
    <w:rsid w:val="0012096B"/>
    <w:rsid w:val="00120AC0"/>
    <w:rsid w:val="00121518"/>
    <w:rsid w:val="00121826"/>
    <w:rsid w:val="001221CF"/>
    <w:rsid w:val="0012297D"/>
    <w:rsid w:val="001229C4"/>
    <w:rsid w:val="00122F06"/>
    <w:rsid w:val="00123209"/>
    <w:rsid w:val="0012404F"/>
    <w:rsid w:val="00124A87"/>
    <w:rsid w:val="00124AD7"/>
    <w:rsid w:val="001250A2"/>
    <w:rsid w:val="0012527A"/>
    <w:rsid w:val="00125309"/>
    <w:rsid w:val="0012553B"/>
    <w:rsid w:val="00126109"/>
    <w:rsid w:val="00126354"/>
    <w:rsid w:val="00127369"/>
    <w:rsid w:val="00127941"/>
    <w:rsid w:val="00127C85"/>
    <w:rsid w:val="00130110"/>
    <w:rsid w:val="001304C2"/>
    <w:rsid w:val="001304CB"/>
    <w:rsid w:val="001304D8"/>
    <w:rsid w:val="00131641"/>
    <w:rsid w:val="00131A0B"/>
    <w:rsid w:val="00132D0B"/>
    <w:rsid w:val="00133378"/>
    <w:rsid w:val="00133496"/>
    <w:rsid w:val="001353C7"/>
    <w:rsid w:val="0013593E"/>
    <w:rsid w:val="00136233"/>
    <w:rsid w:val="00136B45"/>
    <w:rsid w:val="00136D9F"/>
    <w:rsid w:val="00137B6D"/>
    <w:rsid w:val="00137EB0"/>
    <w:rsid w:val="00141653"/>
    <w:rsid w:val="00141BE3"/>
    <w:rsid w:val="00141CCE"/>
    <w:rsid w:val="001422E7"/>
    <w:rsid w:val="00142302"/>
    <w:rsid w:val="001423F1"/>
    <w:rsid w:val="001425EC"/>
    <w:rsid w:val="001427E1"/>
    <w:rsid w:val="001439EA"/>
    <w:rsid w:val="001439FE"/>
    <w:rsid w:val="00143ABE"/>
    <w:rsid w:val="00144108"/>
    <w:rsid w:val="001448F7"/>
    <w:rsid w:val="0014552C"/>
    <w:rsid w:val="00145DCD"/>
    <w:rsid w:val="0014608E"/>
    <w:rsid w:val="001468ED"/>
    <w:rsid w:val="001469B3"/>
    <w:rsid w:val="00146DCF"/>
    <w:rsid w:val="0014795A"/>
    <w:rsid w:val="00147989"/>
    <w:rsid w:val="0015011A"/>
    <w:rsid w:val="00150B02"/>
    <w:rsid w:val="001510E8"/>
    <w:rsid w:val="0015198E"/>
    <w:rsid w:val="001530B2"/>
    <w:rsid w:val="00153854"/>
    <w:rsid w:val="00154213"/>
    <w:rsid w:val="0015479F"/>
    <w:rsid w:val="00154A69"/>
    <w:rsid w:val="00154C3E"/>
    <w:rsid w:val="00154CE5"/>
    <w:rsid w:val="00155B5C"/>
    <w:rsid w:val="00155CA3"/>
    <w:rsid w:val="00157629"/>
    <w:rsid w:val="001576C9"/>
    <w:rsid w:val="0016062B"/>
    <w:rsid w:val="00161194"/>
    <w:rsid w:val="0016155D"/>
    <w:rsid w:val="00161791"/>
    <w:rsid w:val="00161A16"/>
    <w:rsid w:val="00161BDB"/>
    <w:rsid w:val="00162E0C"/>
    <w:rsid w:val="00162F5C"/>
    <w:rsid w:val="00163464"/>
    <w:rsid w:val="00163577"/>
    <w:rsid w:val="00163673"/>
    <w:rsid w:val="00163822"/>
    <w:rsid w:val="001640E3"/>
    <w:rsid w:val="00164408"/>
    <w:rsid w:val="00164C4A"/>
    <w:rsid w:val="00164D9E"/>
    <w:rsid w:val="00164DC0"/>
    <w:rsid w:val="00165324"/>
    <w:rsid w:val="00165523"/>
    <w:rsid w:val="00165BDD"/>
    <w:rsid w:val="00165D05"/>
    <w:rsid w:val="00165D4F"/>
    <w:rsid w:val="001665F0"/>
    <w:rsid w:val="001666E6"/>
    <w:rsid w:val="001669F5"/>
    <w:rsid w:val="00166D45"/>
    <w:rsid w:val="0016742D"/>
    <w:rsid w:val="001701E0"/>
    <w:rsid w:val="001711E5"/>
    <w:rsid w:val="00171361"/>
    <w:rsid w:val="00171A37"/>
    <w:rsid w:val="001729A7"/>
    <w:rsid w:val="00173CF5"/>
    <w:rsid w:val="0017466F"/>
    <w:rsid w:val="001746CF"/>
    <w:rsid w:val="00174EE6"/>
    <w:rsid w:val="0017503D"/>
    <w:rsid w:val="00175155"/>
    <w:rsid w:val="0017595C"/>
    <w:rsid w:val="00175CDD"/>
    <w:rsid w:val="001769C5"/>
    <w:rsid w:val="00176CDC"/>
    <w:rsid w:val="00177366"/>
    <w:rsid w:val="00177BFF"/>
    <w:rsid w:val="00177F53"/>
    <w:rsid w:val="001801E6"/>
    <w:rsid w:val="001809DE"/>
    <w:rsid w:val="00180A8E"/>
    <w:rsid w:val="00180E8F"/>
    <w:rsid w:val="00181181"/>
    <w:rsid w:val="001811B9"/>
    <w:rsid w:val="00181AC9"/>
    <w:rsid w:val="0018219B"/>
    <w:rsid w:val="00182A9E"/>
    <w:rsid w:val="001830FD"/>
    <w:rsid w:val="001832BB"/>
    <w:rsid w:val="001833E4"/>
    <w:rsid w:val="001837DE"/>
    <w:rsid w:val="00184219"/>
    <w:rsid w:val="00185994"/>
    <w:rsid w:val="00185A11"/>
    <w:rsid w:val="00185AB4"/>
    <w:rsid w:val="00185CA8"/>
    <w:rsid w:val="00185D8C"/>
    <w:rsid w:val="001876F5"/>
    <w:rsid w:val="001878E3"/>
    <w:rsid w:val="00190E8F"/>
    <w:rsid w:val="0019109F"/>
    <w:rsid w:val="0019171C"/>
    <w:rsid w:val="001923DE"/>
    <w:rsid w:val="001934B0"/>
    <w:rsid w:val="001939D2"/>
    <w:rsid w:val="001945C7"/>
    <w:rsid w:val="00195481"/>
    <w:rsid w:val="0019565E"/>
    <w:rsid w:val="00195D31"/>
    <w:rsid w:val="00196771"/>
    <w:rsid w:val="001969E7"/>
    <w:rsid w:val="00197656"/>
    <w:rsid w:val="001976AC"/>
    <w:rsid w:val="001979A7"/>
    <w:rsid w:val="001A0304"/>
    <w:rsid w:val="001A03B4"/>
    <w:rsid w:val="001A0662"/>
    <w:rsid w:val="001A09C7"/>
    <w:rsid w:val="001A0CE3"/>
    <w:rsid w:val="001A17F5"/>
    <w:rsid w:val="001A1894"/>
    <w:rsid w:val="001A1E99"/>
    <w:rsid w:val="001A2566"/>
    <w:rsid w:val="001A2747"/>
    <w:rsid w:val="001A3124"/>
    <w:rsid w:val="001A3EFE"/>
    <w:rsid w:val="001A3FC6"/>
    <w:rsid w:val="001A435D"/>
    <w:rsid w:val="001A4424"/>
    <w:rsid w:val="001A4F70"/>
    <w:rsid w:val="001A5177"/>
    <w:rsid w:val="001A5DB5"/>
    <w:rsid w:val="001A6057"/>
    <w:rsid w:val="001A6509"/>
    <w:rsid w:val="001A6EB6"/>
    <w:rsid w:val="001A732F"/>
    <w:rsid w:val="001A7808"/>
    <w:rsid w:val="001A7B84"/>
    <w:rsid w:val="001A7F3D"/>
    <w:rsid w:val="001B0299"/>
    <w:rsid w:val="001B0778"/>
    <w:rsid w:val="001B10D5"/>
    <w:rsid w:val="001B126F"/>
    <w:rsid w:val="001B236D"/>
    <w:rsid w:val="001B2402"/>
    <w:rsid w:val="001B254C"/>
    <w:rsid w:val="001B2577"/>
    <w:rsid w:val="001B25E7"/>
    <w:rsid w:val="001B2B17"/>
    <w:rsid w:val="001B2E01"/>
    <w:rsid w:val="001B2EF7"/>
    <w:rsid w:val="001B3558"/>
    <w:rsid w:val="001B3797"/>
    <w:rsid w:val="001B4D5C"/>
    <w:rsid w:val="001B587F"/>
    <w:rsid w:val="001B5943"/>
    <w:rsid w:val="001B665D"/>
    <w:rsid w:val="001B6A6A"/>
    <w:rsid w:val="001B7ABA"/>
    <w:rsid w:val="001B7EDF"/>
    <w:rsid w:val="001C08D1"/>
    <w:rsid w:val="001C0F6E"/>
    <w:rsid w:val="001C1210"/>
    <w:rsid w:val="001C1814"/>
    <w:rsid w:val="001C1F84"/>
    <w:rsid w:val="001C28AC"/>
    <w:rsid w:val="001C3534"/>
    <w:rsid w:val="001C3D9F"/>
    <w:rsid w:val="001C3FE8"/>
    <w:rsid w:val="001C458E"/>
    <w:rsid w:val="001C4599"/>
    <w:rsid w:val="001C5050"/>
    <w:rsid w:val="001C50EE"/>
    <w:rsid w:val="001C5727"/>
    <w:rsid w:val="001C5B80"/>
    <w:rsid w:val="001C6069"/>
    <w:rsid w:val="001C6248"/>
    <w:rsid w:val="001C656B"/>
    <w:rsid w:val="001C68FA"/>
    <w:rsid w:val="001C6A1F"/>
    <w:rsid w:val="001C72BC"/>
    <w:rsid w:val="001C77BB"/>
    <w:rsid w:val="001D035C"/>
    <w:rsid w:val="001D03BE"/>
    <w:rsid w:val="001D0990"/>
    <w:rsid w:val="001D13B2"/>
    <w:rsid w:val="001D16F6"/>
    <w:rsid w:val="001D1AE9"/>
    <w:rsid w:val="001D1C5C"/>
    <w:rsid w:val="001D1CE1"/>
    <w:rsid w:val="001D2267"/>
    <w:rsid w:val="001D2318"/>
    <w:rsid w:val="001D266A"/>
    <w:rsid w:val="001D2ADF"/>
    <w:rsid w:val="001D33BF"/>
    <w:rsid w:val="001D39F4"/>
    <w:rsid w:val="001D4E76"/>
    <w:rsid w:val="001D5BB2"/>
    <w:rsid w:val="001D63BD"/>
    <w:rsid w:val="001D64F4"/>
    <w:rsid w:val="001D654F"/>
    <w:rsid w:val="001D6916"/>
    <w:rsid w:val="001D6F60"/>
    <w:rsid w:val="001D7896"/>
    <w:rsid w:val="001D7D06"/>
    <w:rsid w:val="001E0C0A"/>
    <w:rsid w:val="001E0C90"/>
    <w:rsid w:val="001E0F6D"/>
    <w:rsid w:val="001E16E7"/>
    <w:rsid w:val="001E2562"/>
    <w:rsid w:val="001E372E"/>
    <w:rsid w:val="001E377C"/>
    <w:rsid w:val="001E38C0"/>
    <w:rsid w:val="001E43E5"/>
    <w:rsid w:val="001E4A78"/>
    <w:rsid w:val="001E5278"/>
    <w:rsid w:val="001E5529"/>
    <w:rsid w:val="001E5B27"/>
    <w:rsid w:val="001E5F1C"/>
    <w:rsid w:val="001E6162"/>
    <w:rsid w:val="001E6567"/>
    <w:rsid w:val="001E7085"/>
    <w:rsid w:val="001E7724"/>
    <w:rsid w:val="001F0B75"/>
    <w:rsid w:val="001F1010"/>
    <w:rsid w:val="001F15D0"/>
    <w:rsid w:val="001F16A8"/>
    <w:rsid w:val="001F24D7"/>
    <w:rsid w:val="001F2892"/>
    <w:rsid w:val="001F28E0"/>
    <w:rsid w:val="001F33A7"/>
    <w:rsid w:val="001F34F0"/>
    <w:rsid w:val="001F3946"/>
    <w:rsid w:val="001F3B3E"/>
    <w:rsid w:val="001F3EB1"/>
    <w:rsid w:val="001F3EE8"/>
    <w:rsid w:val="001F448C"/>
    <w:rsid w:val="001F469C"/>
    <w:rsid w:val="001F4B73"/>
    <w:rsid w:val="001F4C5C"/>
    <w:rsid w:val="001F5262"/>
    <w:rsid w:val="001F55B4"/>
    <w:rsid w:val="001F5A4C"/>
    <w:rsid w:val="001F63D7"/>
    <w:rsid w:val="001F63FE"/>
    <w:rsid w:val="001F6793"/>
    <w:rsid w:val="001F6EF2"/>
    <w:rsid w:val="002002C1"/>
    <w:rsid w:val="002006C9"/>
    <w:rsid w:val="0020079C"/>
    <w:rsid w:val="002008AB"/>
    <w:rsid w:val="002009BC"/>
    <w:rsid w:val="0020166F"/>
    <w:rsid w:val="00201A9B"/>
    <w:rsid w:val="00201F07"/>
    <w:rsid w:val="00201F87"/>
    <w:rsid w:val="00201F8E"/>
    <w:rsid w:val="0020283C"/>
    <w:rsid w:val="00203C7F"/>
    <w:rsid w:val="00203D49"/>
    <w:rsid w:val="00203FA9"/>
    <w:rsid w:val="00203FEE"/>
    <w:rsid w:val="00204624"/>
    <w:rsid w:val="002047EA"/>
    <w:rsid w:val="002057A5"/>
    <w:rsid w:val="002058AE"/>
    <w:rsid w:val="00205AD3"/>
    <w:rsid w:val="00205B56"/>
    <w:rsid w:val="00205E6E"/>
    <w:rsid w:val="00206085"/>
    <w:rsid w:val="00206192"/>
    <w:rsid w:val="002068CA"/>
    <w:rsid w:val="00207582"/>
    <w:rsid w:val="00207F26"/>
    <w:rsid w:val="00207FEA"/>
    <w:rsid w:val="00210064"/>
    <w:rsid w:val="0021105E"/>
    <w:rsid w:val="00211436"/>
    <w:rsid w:val="00211734"/>
    <w:rsid w:val="00211D93"/>
    <w:rsid w:val="00212159"/>
    <w:rsid w:val="00212178"/>
    <w:rsid w:val="00212633"/>
    <w:rsid w:val="002130AE"/>
    <w:rsid w:val="00213F0F"/>
    <w:rsid w:val="00214136"/>
    <w:rsid w:val="002148BE"/>
    <w:rsid w:val="0021492D"/>
    <w:rsid w:val="00214F57"/>
    <w:rsid w:val="0021521D"/>
    <w:rsid w:val="0021551A"/>
    <w:rsid w:val="00215A11"/>
    <w:rsid w:val="00215ADB"/>
    <w:rsid w:val="00215FC7"/>
    <w:rsid w:val="002160DB"/>
    <w:rsid w:val="00216680"/>
    <w:rsid w:val="00220372"/>
    <w:rsid w:val="002206A7"/>
    <w:rsid w:val="002208FB"/>
    <w:rsid w:val="0022136F"/>
    <w:rsid w:val="002218DA"/>
    <w:rsid w:val="002219A7"/>
    <w:rsid w:val="00221E80"/>
    <w:rsid w:val="0022259A"/>
    <w:rsid w:val="00222695"/>
    <w:rsid w:val="00222AE3"/>
    <w:rsid w:val="00223103"/>
    <w:rsid w:val="00223EB9"/>
    <w:rsid w:val="00224280"/>
    <w:rsid w:val="00224791"/>
    <w:rsid w:val="002249D7"/>
    <w:rsid w:val="0022525D"/>
    <w:rsid w:val="0022547C"/>
    <w:rsid w:val="00225ADF"/>
    <w:rsid w:val="00225E45"/>
    <w:rsid w:val="00225F59"/>
    <w:rsid w:val="002262F3"/>
    <w:rsid w:val="00226E2E"/>
    <w:rsid w:val="00227068"/>
    <w:rsid w:val="00227218"/>
    <w:rsid w:val="0022785F"/>
    <w:rsid w:val="00227B0C"/>
    <w:rsid w:val="00227DD5"/>
    <w:rsid w:val="00230F1C"/>
    <w:rsid w:val="0023117B"/>
    <w:rsid w:val="00231734"/>
    <w:rsid w:val="00232413"/>
    <w:rsid w:val="00232BEE"/>
    <w:rsid w:val="0023345B"/>
    <w:rsid w:val="00234446"/>
    <w:rsid w:val="0023459C"/>
    <w:rsid w:val="00234878"/>
    <w:rsid w:val="00234889"/>
    <w:rsid w:val="00234A64"/>
    <w:rsid w:val="0023546B"/>
    <w:rsid w:val="00236BB9"/>
    <w:rsid w:val="00236BBA"/>
    <w:rsid w:val="00237095"/>
    <w:rsid w:val="002402DB"/>
    <w:rsid w:val="0024037F"/>
    <w:rsid w:val="0024088E"/>
    <w:rsid w:val="00240C67"/>
    <w:rsid w:val="00241CFD"/>
    <w:rsid w:val="00242216"/>
    <w:rsid w:val="00242487"/>
    <w:rsid w:val="00242566"/>
    <w:rsid w:val="00242B1C"/>
    <w:rsid w:val="00242F7E"/>
    <w:rsid w:val="00243071"/>
    <w:rsid w:val="002431A4"/>
    <w:rsid w:val="002432B6"/>
    <w:rsid w:val="002438A4"/>
    <w:rsid w:val="00243F30"/>
    <w:rsid w:val="002443F3"/>
    <w:rsid w:val="00244425"/>
    <w:rsid w:val="00244FE6"/>
    <w:rsid w:val="00245407"/>
    <w:rsid w:val="00245B37"/>
    <w:rsid w:val="00245C8A"/>
    <w:rsid w:val="00246230"/>
    <w:rsid w:val="00246B83"/>
    <w:rsid w:val="0024777E"/>
    <w:rsid w:val="002479BC"/>
    <w:rsid w:val="00247B32"/>
    <w:rsid w:val="00247D33"/>
    <w:rsid w:val="00247F95"/>
    <w:rsid w:val="00250116"/>
    <w:rsid w:val="00250206"/>
    <w:rsid w:val="00250702"/>
    <w:rsid w:val="00252234"/>
    <w:rsid w:val="00252A51"/>
    <w:rsid w:val="00253BA1"/>
    <w:rsid w:val="00254F39"/>
    <w:rsid w:val="00254FF8"/>
    <w:rsid w:val="002553CD"/>
    <w:rsid w:val="00256682"/>
    <w:rsid w:val="0025697D"/>
    <w:rsid w:val="00257057"/>
    <w:rsid w:val="0025748F"/>
    <w:rsid w:val="00257745"/>
    <w:rsid w:val="00257766"/>
    <w:rsid w:val="0025782A"/>
    <w:rsid w:val="002604AD"/>
    <w:rsid w:val="002607CC"/>
    <w:rsid w:val="00260AC8"/>
    <w:rsid w:val="00260E66"/>
    <w:rsid w:val="002617D1"/>
    <w:rsid w:val="00262274"/>
    <w:rsid w:val="00262655"/>
    <w:rsid w:val="002627DF"/>
    <w:rsid w:val="0026287E"/>
    <w:rsid w:val="002628CA"/>
    <w:rsid w:val="00262AE4"/>
    <w:rsid w:val="00262E6E"/>
    <w:rsid w:val="002630CC"/>
    <w:rsid w:val="00263285"/>
    <w:rsid w:val="0026352A"/>
    <w:rsid w:val="00263736"/>
    <w:rsid w:val="00263826"/>
    <w:rsid w:val="0026393C"/>
    <w:rsid w:val="00264854"/>
    <w:rsid w:val="00265680"/>
    <w:rsid w:val="00265876"/>
    <w:rsid w:val="002659A5"/>
    <w:rsid w:val="0026606E"/>
    <w:rsid w:val="002668B5"/>
    <w:rsid w:val="0026709A"/>
    <w:rsid w:val="002670AB"/>
    <w:rsid w:val="00267209"/>
    <w:rsid w:val="0027017D"/>
    <w:rsid w:val="0027057F"/>
    <w:rsid w:val="00270755"/>
    <w:rsid w:val="00271451"/>
    <w:rsid w:val="0027180F"/>
    <w:rsid w:val="00271A53"/>
    <w:rsid w:val="00271CA2"/>
    <w:rsid w:val="00271CBA"/>
    <w:rsid w:val="00271E64"/>
    <w:rsid w:val="00272774"/>
    <w:rsid w:val="00272D71"/>
    <w:rsid w:val="00272DD5"/>
    <w:rsid w:val="00272E20"/>
    <w:rsid w:val="0027320B"/>
    <w:rsid w:val="00273A83"/>
    <w:rsid w:val="00273A93"/>
    <w:rsid w:val="00273B50"/>
    <w:rsid w:val="00273BEA"/>
    <w:rsid w:val="00273D7D"/>
    <w:rsid w:val="002745F9"/>
    <w:rsid w:val="0027513C"/>
    <w:rsid w:val="0027536A"/>
    <w:rsid w:val="002759F7"/>
    <w:rsid w:val="00275D2C"/>
    <w:rsid w:val="00275D7E"/>
    <w:rsid w:val="00275E28"/>
    <w:rsid w:val="00277825"/>
    <w:rsid w:val="00277B5C"/>
    <w:rsid w:val="00277E02"/>
    <w:rsid w:val="002804B7"/>
    <w:rsid w:val="002816AC"/>
    <w:rsid w:val="00281B69"/>
    <w:rsid w:val="002820D5"/>
    <w:rsid w:val="0028235D"/>
    <w:rsid w:val="00282E01"/>
    <w:rsid w:val="00282E34"/>
    <w:rsid w:val="0028373D"/>
    <w:rsid w:val="002842DE"/>
    <w:rsid w:val="002843CA"/>
    <w:rsid w:val="00284788"/>
    <w:rsid w:val="00284CB0"/>
    <w:rsid w:val="00285791"/>
    <w:rsid w:val="00285810"/>
    <w:rsid w:val="002858D4"/>
    <w:rsid w:val="00285C89"/>
    <w:rsid w:val="00286787"/>
    <w:rsid w:val="00286BB6"/>
    <w:rsid w:val="00286CC4"/>
    <w:rsid w:val="00286E4A"/>
    <w:rsid w:val="00286F4B"/>
    <w:rsid w:val="00287C55"/>
    <w:rsid w:val="00287F11"/>
    <w:rsid w:val="002904CC"/>
    <w:rsid w:val="0029053D"/>
    <w:rsid w:val="0029067C"/>
    <w:rsid w:val="002907E4"/>
    <w:rsid w:val="002910D0"/>
    <w:rsid w:val="00291564"/>
    <w:rsid w:val="00292A68"/>
    <w:rsid w:val="00292E2B"/>
    <w:rsid w:val="00292F55"/>
    <w:rsid w:val="0029306F"/>
    <w:rsid w:val="00293805"/>
    <w:rsid w:val="002938C2"/>
    <w:rsid w:val="00293961"/>
    <w:rsid w:val="00293E02"/>
    <w:rsid w:val="00294170"/>
    <w:rsid w:val="002942BD"/>
    <w:rsid w:val="002958C7"/>
    <w:rsid w:val="002958D0"/>
    <w:rsid w:val="00295B10"/>
    <w:rsid w:val="002962DE"/>
    <w:rsid w:val="00296368"/>
    <w:rsid w:val="00296B3A"/>
    <w:rsid w:val="002973CA"/>
    <w:rsid w:val="002975FB"/>
    <w:rsid w:val="0029773B"/>
    <w:rsid w:val="00297B2F"/>
    <w:rsid w:val="002A09E5"/>
    <w:rsid w:val="002A102B"/>
    <w:rsid w:val="002A1962"/>
    <w:rsid w:val="002A1CAB"/>
    <w:rsid w:val="002A1FCE"/>
    <w:rsid w:val="002A2AB1"/>
    <w:rsid w:val="002A2B3D"/>
    <w:rsid w:val="002A2E74"/>
    <w:rsid w:val="002A2F5B"/>
    <w:rsid w:val="002A2FF4"/>
    <w:rsid w:val="002A38BA"/>
    <w:rsid w:val="002A40F9"/>
    <w:rsid w:val="002A411A"/>
    <w:rsid w:val="002A474E"/>
    <w:rsid w:val="002A4A07"/>
    <w:rsid w:val="002A4A60"/>
    <w:rsid w:val="002A58A9"/>
    <w:rsid w:val="002A5952"/>
    <w:rsid w:val="002A5D39"/>
    <w:rsid w:val="002A5D7D"/>
    <w:rsid w:val="002A65C7"/>
    <w:rsid w:val="002A7B91"/>
    <w:rsid w:val="002A7BE2"/>
    <w:rsid w:val="002B012F"/>
    <w:rsid w:val="002B03BE"/>
    <w:rsid w:val="002B0A92"/>
    <w:rsid w:val="002B0D4E"/>
    <w:rsid w:val="002B0D7A"/>
    <w:rsid w:val="002B12D4"/>
    <w:rsid w:val="002B231C"/>
    <w:rsid w:val="002B2DD5"/>
    <w:rsid w:val="002B30E7"/>
    <w:rsid w:val="002B4526"/>
    <w:rsid w:val="002B473D"/>
    <w:rsid w:val="002B4BB5"/>
    <w:rsid w:val="002B4C88"/>
    <w:rsid w:val="002B6548"/>
    <w:rsid w:val="002B67D7"/>
    <w:rsid w:val="002B7473"/>
    <w:rsid w:val="002B7784"/>
    <w:rsid w:val="002B7EBF"/>
    <w:rsid w:val="002C0733"/>
    <w:rsid w:val="002C07BD"/>
    <w:rsid w:val="002C0DB1"/>
    <w:rsid w:val="002C13CE"/>
    <w:rsid w:val="002C163E"/>
    <w:rsid w:val="002C19E8"/>
    <w:rsid w:val="002C1FAF"/>
    <w:rsid w:val="002C2B48"/>
    <w:rsid w:val="002C2C6A"/>
    <w:rsid w:val="002C2CF2"/>
    <w:rsid w:val="002C2F9E"/>
    <w:rsid w:val="002C3580"/>
    <w:rsid w:val="002C35C4"/>
    <w:rsid w:val="002C4140"/>
    <w:rsid w:val="002C4482"/>
    <w:rsid w:val="002C47B3"/>
    <w:rsid w:val="002C5337"/>
    <w:rsid w:val="002C56F9"/>
    <w:rsid w:val="002C57E4"/>
    <w:rsid w:val="002C63C0"/>
    <w:rsid w:val="002C67BF"/>
    <w:rsid w:val="002C73B5"/>
    <w:rsid w:val="002C7977"/>
    <w:rsid w:val="002D0A8C"/>
    <w:rsid w:val="002D151C"/>
    <w:rsid w:val="002D2A4B"/>
    <w:rsid w:val="002D2BDD"/>
    <w:rsid w:val="002D3281"/>
    <w:rsid w:val="002D341E"/>
    <w:rsid w:val="002D342D"/>
    <w:rsid w:val="002D3C75"/>
    <w:rsid w:val="002D4693"/>
    <w:rsid w:val="002D5D36"/>
    <w:rsid w:val="002D6020"/>
    <w:rsid w:val="002D611C"/>
    <w:rsid w:val="002D640E"/>
    <w:rsid w:val="002D6430"/>
    <w:rsid w:val="002D6AC0"/>
    <w:rsid w:val="002D6BEC"/>
    <w:rsid w:val="002D6EAD"/>
    <w:rsid w:val="002D6EC6"/>
    <w:rsid w:val="002D7218"/>
    <w:rsid w:val="002D7708"/>
    <w:rsid w:val="002E0AE9"/>
    <w:rsid w:val="002E0C61"/>
    <w:rsid w:val="002E16A9"/>
    <w:rsid w:val="002E18A5"/>
    <w:rsid w:val="002E1C45"/>
    <w:rsid w:val="002E1EF3"/>
    <w:rsid w:val="002E24A0"/>
    <w:rsid w:val="002E2716"/>
    <w:rsid w:val="002E30F4"/>
    <w:rsid w:val="002E4B93"/>
    <w:rsid w:val="002E5827"/>
    <w:rsid w:val="002E5D8F"/>
    <w:rsid w:val="002E5F34"/>
    <w:rsid w:val="002E615C"/>
    <w:rsid w:val="002E6399"/>
    <w:rsid w:val="002E644E"/>
    <w:rsid w:val="002E67B4"/>
    <w:rsid w:val="002E7331"/>
    <w:rsid w:val="002E7783"/>
    <w:rsid w:val="002E7F92"/>
    <w:rsid w:val="002F084B"/>
    <w:rsid w:val="002F098A"/>
    <w:rsid w:val="002F0B13"/>
    <w:rsid w:val="002F0B2B"/>
    <w:rsid w:val="002F1750"/>
    <w:rsid w:val="002F206E"/>
    <w:rsid w:val="002F2CB2"/>
    <w:rsid w:val="002F32DB"/>
    <w:rsid w:val="002F3371"/>
    <w:rsid w:val="002F3DB4"/>
    <w:rsid w:val="002F4650"/>
    <w:rsid w:val="002F4D8B"/>
    <w:rsid w:val="002F4FC1"/>
    <w:rsid w:val="002F51BD"/>
    <w:rsid w:val="002F520E"/>
    <w:rsid w:val="002F52A0"/>
    <w:rsid w:val="002F61E0"/>
    <w:rsid w:val="002F66DD"/>
    <w:rsid w:val="002F695C"/>
    <w:rsid w:val="002F75B4"/>
    <w:rsid w:val="002F7718"/>
    <w:rsid w:val="002F7ADA"/>
    <w:rsid w:val="0030008B"/>
    <w:rsid w:val="003006FB"/>
    <w:rsid w:val="00300DD5"/>
    <w:rsid w:val="0030106E"/>
    <w:rsid w:val="00301588"/>
    <w:rsid w:val="00301EE8"/>
    <w:rsid w:val="0030204C"/>
    <w:rsid w:val="00302298"/>
    <w:rsid w:val="00302E39"/>
    <w:rsid w:val="003030AE"/>
    <w:rsid w:val="00303453"/>
    <w:rsid w:val="003041AE"/>
    <w:rsid w:val="00304972"/>
    <w:rsid w:val="00305345"/>
    <w:rsid w:val="00305555"/>
    <w:rsid w:val="003055F0"/>
    <w:rsid w:val="003056FF"/>
    <w:rsid w:val="0030590F"/>
    <w:rsid w:val="003061E3"/>
    <w:rsid w:val="003065F2"/>
    <w:rsid w:val="003066D0"/>
    <w:rsid w:val="00306BA3"/>
    <w:rsid w:val="00307140"/>
    <w:rsid w:val="00307935"/>
    <w:rsid w:val="00307A38"/>
    <w:rsid w:val="00307B5C"/>
    <w:rsid w:val="003105BF"/>
    <w:rsid w:val="00310632"/>
    <w:rsid w:val="0031063F"/>
    <w:rsid w:val="00310693"/>
    <w:rsid w:val="00310E81"/>
    <w:rsid w:val="0031104C"/>
    <w:rsid w:val="0031108B"/>
    <w:rsid w:val="003116D4"/>
    <w:rsid w:val="003117D1"/>
    <w:rsid w:val="00311C10"/>
    <w:rsid w:val="00311DDE"/>
    <w:rsid w:val="0031242F"/>
    <w:rsid w:val="00314B76"/>
    <w:rsid w:val="00314F1D"/>
    <w:rsid w:val="00315040"/>
    <w:rsid w:val="00315544"/>
    <w:rsid w:val="003158A8"/>
    <w:rsid w:val="003158FC"/>
    <w:rsid w:val="00315E6C"/>
    <w:rsid w:val="00316C60"/>
    <w:rsid w:val="00316DE7"/>
    <w:rsid w:val="00317239"/>
    <w:rsid w:val="0031766B"/>
    <w:rsid w:val="0031777C"/>
    <w:rsid w:val="0031781D"/>
    <w:rsid w:val="00317839"/>
    <w:rsid w:val="00317ECD"/>
    <w:rsid w:val="003206EA"/>
    <w:rsid w:val="003217EB"/>
    <w:rsid w:val="003219F4"/>
    <w:rsid w:val="00321BD3"/>
    <w:rsid w:val="00322C3F"/>
    <w:rsid w:val="00322CBB"/>
    <w:rsid w:val="00322D5C"/>
    <w:rsid w:val="00322F33"/>
    <w:rsid w:val="00323038"/>
    <w:rsid w:val="003232E8"/>
    <w:rsid w:val="00323463"/>
    <w:rsid w:val="00324493"/>
    <w:rsid w:val="00324B9A"/>
    <w:rsid w:val="00325165"/>
    <w:rsid w:val="0032556A"/>
    <w:rsid w:val="00325FAD"/>
    <w:rsid w:val="003263A5"/>
    <w:rsid w:val="0032641D"/>
    <w:rsid w:val="00326C94"/>
    <w:rsid w:val="00326DCA"/>
    <w:rsid w:val="00327112"/>
    <w:rsid w:val="003272D1"/>
    <w:rsid w:val="00327A6F"/>
    <w:rsid w:val="00327AFC"/>
    <w:rsid w:val="00327FCD"/>
    <w:rsid w:val="00330535"/>
    <w:rsid w:val="00330A63"/>
    <w:rsid w:val="00330C39"/>
    <w:rsid w:val="003311CD"/>
    <w:rsid w:val="00331692"/>
    <w:rsid w:val="00332050"/>
    <w:rsid w:val="003321D3"/>
    <w:rsid w:val="00332254"/>
    <w:rsid w:val="003325A7"/>
    <w:rsid w:val="003336F6"/>
    <w:rsid w:val="0033484B"/>
    <w:rsid w:val="00334861"/>
    <w:rsid w:val="00334A43"/>
    <w:rsid w:val="00335014"/>
    <w:rsid w:val="003368D4"/>
    <w:rsid w:val="003368DB"/>
    <w:rsid w:val="003369B7"/>
    <w:rsid w:val="00337003"/>
    <w:rsid w:val="00337B64"/>
    <w:rsid w:val="00340650"/>
    <w:rsid w:val="00340951"/>
    <w:rsid w:val="003409BF"/>
    <w:rsid w:val="00340C6A"/>
    <w:rsid w:val="003410F1"/>
    <w:rsid w:val="00341638"/>
    <w:rsid w:val="00342245"/>
    <w:rsid w:val="0034240E"/>
    <w:rsid w:val="00343109"/>
    <w:rsid w:val="00343A95"/>
    <w:rsid w:val="00343B55"/>
    <w:rsid w:val="00343C47"/>
    <w:rsid w:val="00343EFC"/>
    <w:rsid w:val="0034409E"/>
    <w:rsid w:val="003441A1"/>
    <w:rsid w:val="0034430A"/>
    <w:rsid w:val="003449D8"/>
    <w:rsid w:val="00344CF6"/>
    <w:rsid w:val="00344F7F"/>
    <w:rsid w:val="00345077"/>
    <w:rsid w:val="003452F8"/>
    <w:rsid w:val="00345546"/>
    <w:rsid w:val="00345A97"/>
    <w:rsid w:val="00345E7D"/>
    <w:rsid w:val="00345FD0"/>
    <w:rsid w:val="00346150"/>
    <w:rsid w:val="00346237"/>
    <w:rsid w:val="003463FE"/>
    <w:rsid w:val="003464CA"/>
    <w:rsid w:val="00346E8F"/>
    <w:rsid w:val="00347306"/>
    <w:rsid w:val="00347C40"/>
    <w:rsid w:val="00347D2B"/>
    <w:rsid w:val="00350A31"/>
    <w:rsid w:val="00350A53"/>
    <w:rsid w:val="00350FAA"/>
    <w:rsid w:val="0035121F"/>
    <w:rsid w:val="003518BA"/>
    <w:rsid w:val="00351912"/>
    <w:rsid w:val="00352AAE"/>
    <w:rsid w:val="00352DA0"/>
    <w:rsid w:val="00352F12"/>
    <w:rsid w:val="0035364E"/>
    <w:rsid w:val="00354477"/>
    <w:rsid w:val="003544EA"/>
    <w:rsid w:val="003546DF"/>
    <w:rsid w:val="0035577A"/>
    <w:rsid w:val="00355981"/>
    <w:rsid w:val="003559FA"/>
    <w:rsid w:val="0035623C"/>
    <w:rsid w:val="003565DA"/>
    <w:rsid w:val="003569DA"/>
    <w:rsid w:val="00357138"/>
    <w:rsid w:val="0035713E"/>
    <w:rsid w:val="00357989"/>
    <w:rsid w:val="003579E2"/>
    <w:rsid w:val="00360526"/>
    <w:rsid w:val="0036095D"/>
    <w:rsid w:val="00361817"/>
    <w:rsid w:val="00361903"/>
    <w:rsid w:val="00361969"/>
    <w:rsid w:val="00361996"/>
    <w:rsid w:val="00361BBE"/>
    <w:rsid w:val="00363246"/>
    <w:rsid w:val="003637C5"/>
    <w:rsid w:val="00364991"/>
    <w:rsid w:val="00364EF3"/>
    <w:rsid w:val="00365538"/>
    <w:rsid w:val="003661C9"/>
    <w:rsid w:val="003664AF"/>
    <w:rsid w:val="00366D44"/>
    <w:rsid w:val="00366FB4"/>
    <w:rsid w:val="00367382"/>
    <w:rsid w:val="003675B2"/>
    <w:rsid w:val="00367828"/>
    <w:rsid w:val="00367D0B"/>
    <w:rsid w:val="00367F70"/>
    <w:rsid w:val="003700A6"/>
    <w:rsid w:val="0037051D"/>
    <w:rsid w:val="00371B2F"/>
    <w:rsid w:val="00372202"/>
    <w:rsid w:val="003725F8"/>
    <w:rsid w:val="00372BD0"/>
    <w:rsid w:val="00373937"/>
    <w:rsid w:val="00373A8E"/>
    <w:rsid w:val="00373CA1"/>
    <w:rsid w:val="003743D5"/>
    <w:rsid w:val="003746F1"/>
    <w:rsid w:val="00375043"/>
    <w:rsid w:val="0037579C"/>
    <w:rsid w:val="0037639D"/>
    <w:rsid w:val="00376B85"/>
    <w:rsid w:val="00376BF5"/>
    <w:rsid w:val="00377120"/>
    <w:rsid w:val="00377795"/>
    <w:rsid w:val="00377FCF"/>
    <w:rsid w:val="003802A6"/>
    <w:rsid w:val="00380919"/>
    <w:rsid w:val="00381688"/>
    <w:rsid w:val="00381B45"/>
    <w:rsid w:val="00381CAF"/>
    <w:rsid w:val="003820E2"/>
    <w:rsid w:val="00382B65"/>
    <w:rsid w:val="00382CCC"/>
    <w:rsid w:val="00382E07"/>
    <w:rsid w:val="00382F84"/>
    <w:rsid w:val="0038510D"/>
    <w:rsid w:val="0038513D"/>
    <w:rsid w:val="003858BF"/>
    <w:rsid w:val="00386F20"/>
    <w:rsid w:val="0038730A"/>
    <w:rsid w:val="00387489"/>
    <w:rsid w:val="00387B36"/>
    <w:rsid w:val="00387D59"/>
    <w:rsid w:val="00390041"/>
    <w:rsid w:val="00390316"/>
    <w:rsid w:val="00390D4E"/>
    <w:rsid w:val="00390E69"/>
    <w:rsid w:val="0039180C"/>
    <w:rsid w:val="00391B43"/>
    <w:rsid w:val="00391BA1"/>
    <w:rsid w:val="0039208B"/>
    <w:rsid w:val="0039235C"/>
    <w:rsid w:val="00392F42"/>
    <w:rsid w:val="00393263"/>
    <w:rsid w:val="003932AF"/>
    <w:rsid w:val="00393AA9"/>
    <w:rsid w:val="00393C1E"/>
    <w:rsid w:val="00393D62"/>
    <w:rsid w:val="00394094"/>
    <w:rsid w:val="00394897"/>
    <w:rsid w:val="00394EB4"/>
    <w:rsid w:val="00395867"/>
    <w:rsid w:val="0039604A"/>
    <w:rsid w:val="0039625F"/>
    <w:rsid w:val="00396425"/>
    <w:rsid w:val="00396751"/>
    <w:rsid w:val="003968C4"/>
    <w:rsid w:val="00397F12"/>
    <w:rsid w:val="003A0033"/>
    <w:rsid w:val="003A0BC5"/>
    <w:rsid w:val="003A0C6C"/>
    <w:rsid w:val="003A163D"/>
    <w:rsid w:val="003A170C"/>
    <w:rsid w:val="003A2A9D"/>
    <w:rsid w:val="003A33D4"/>
    <w:rsid w:val="003A366A"/>
    <w:rsid w:val="003A3DBB"/>
    <w:rsid w:val="003A4F81"/>
    <w:rsid w:val="003A64ED"/>
    <w:rsid w:val="003A663D"/>
    <w:rsid w:val="003A677E"/>
    <w:rsid w:val="003A6DAD"/>
    <w:rsid w:val="003A7543"/>
    <w:rsid w:val="003B03A7"/>
    <w:rsid w:val="003B03F6"/>
    <w:rsid w:val="003B0AD2"/>
    <w:rsid w:val="003B0B5A"/>
    <w:rsid w:val="003B1606"/>
    <w:rsid w:val="003B169F"/>
    <w:rsid w:val="003B1BED"/>
    <w:rsid w:val="003B1F92"/>
    <w:rsid w:val="003B2A31"/>
    <w:rsid w:val="003B3DFF"/>
    <w:rsid w:val="003B408A"/>
    <w:rsid w:val="003B43AF"/>
    <w:rsid w:val="003B46AA"/>
    <w:rsid w:val="003B5376"/>
    <w:rsid w:val="003B5425"/>
    <w:rsid w:val="003B54DA"/>
    <w:rsid w:val="003B5807"/>
    <w:rsid w:val="003B5E71"/>
    <w:rsid w:val="003B6234"/>
    <w:rsid w:val="003B624B"/>
    <w:rsid w:val="003B62F4"/>
    <w:rsid w:val="003B653F"/>
    <w:rsid w:val="003B66EF"/>
    <w:rsid w:val="003B6B9A"/>
    <w:rsid w:val="003B6C78"/>
    <w:rsid w:val="003B7242"/>
    <w:rsid w:val="003B743A"/>
    <w:rsid w:val="003B7730"/>
    <w:rsid w:val="003B78CD"/>
    <w:rsid w:val="003B7CD3"/>
    <w:rsid w:val="003C0762"/>
    <w:rsid w:val="003C103A"/>
    <w:rsid w:val="003C1A8C"/>
    <w:rsid w:val="003C2047"/>
    <w:rsid w:val="003C20FF"/>
    <w:rsid w:val="003C2AF7"/>
    <w:rsid w:val="003C325E"/>
    <w:rsid w:val="003C39C2"/>
    <w:rsid w:val="003C3ADE"/>
    <w:rsid w:val="003C3EF2"/>
    <w:rsid w:val="003C4030"/>
    <w:rsid w:val="003C447A"/>
    <w:rsid w:val="003C4B82"/>
    <w:rsid w:val="003C6109"/>
    <w:rsid w:val="003C65BC"/>
    <w:rsid w:val="003C6A6F"/>
    <w:rsid w:val="003C6E92"/>
    <w:rsid w:val="003C70BF"/>
    <w:rsid w:val="003C7391"/>
    <w:rsid w:val="003C768E"/>
    <w:rsid w:val="003C7E0E"/>
    <w:rsid w:val="003C7EFD"/>
    <w:rsid w:val="003D0B8E"/>
    <w:rsid w:val="003D0E68"/>
    <w:rsid w:val="003D1291"/>
    <w:rsid w:val="003D2226"/>
    <w:rsid w:val="003D26A7"/>
    <w:rsid w:val="003D26C0"/>
    <w:rsid w:val="003D2AC0"/>
    <w:rsid w:val="003D2BAD"/>
    <w:rsid w:val="003D321B"/>
    <w:rsid w:val="003D326B"/>
    <w:rsid w:val="003D3574"/>
    <w:rsid w:val="003D3612"/>
    <w:rsid w:val="003D3633"/>
    <w:rsid w:val="003D3F8E"/>
    <w:rsid w:val="003D4282"/>
    <w:rsid w:val="003D4782"/>
    <w:rsid w:val="003D4C36"/>
    <w:rsid w:val="003D4CE0"/>
    <w:rsid w:val="003D50E7"/>
    <w:rsid w:val="003D586D"/>
    <w:rsid w:val="003D59DD"/>
    <w:rsid w:val="003D6439"/>
    <w:rsid w:val="003D6649"/>
    <w:rsid w:val="003D6B26"/>
    <w:rsid w:val="003D77E2"/>
    <w:rsid w:val="003E0E73"/>
    <w:rsid w:val="003E15E5"/>
    <w:rsid w:val="003E1C0A"/>
    <w:rsid w:val="003E21A8"/>
    <w:rsid w:val="003E2250"/>
    <w:rsid w:val="003E2A97"/>
    <w:rsid w:val="003E342D"/>
    <w:rsid w:val="003E4028"/>
    <w:rsid w:val="003E44D7"/>
    <w:rsid w:val="003E5E80"/>
    <w:rsid w:val="003E5EA6"/>
    <w:rsid w:val="003E6529"/>
    <w:rsid w:val="003E65DD"/>
    <w:rsid w:val="003E67C9"/>
    <w:rsid w:val="003E747A"/>
    <w:rsid w:val="003E7906"/>
    <w:rsid w:val="003E7953"/>
    <w:rsid w:val="003F103B"/>
    <w:rsid w:val="003F1399"/>
    <w:rsid w:val="003F2194"/>
    <w:rsid w:val="003F2579"/>
    <w:rsid w:val="003F26F4"/>
    <w:rsid w:val="003F2FC0"/>
    <w:rsid w:val="003F35ED"/>
    <w:rsid w:val="003F3788"/>
    <w:rsid w:val="003F3895"/>
    <w:rsid w:val="003F3CB7"/>
    <w:rsid w:val="003F3FB2"/>
    <w:rsid w:val="003F41BD"/>
    <w:rsid w:val="003F4D78"/>
    <w:rsid w:val="003F51A9"/>
    <w:rsid w:val="003F6062"/>
    <w:rsid w:val="003F708A"/>
    <w:rsid w:val="003F7C4C"/>
    <w:rsid w:val="00400241"/>
    <w:rsid w:val="004009CD"/>
    <w:rsid w:val="00400C8E"/>
    <w:rsid w:val="00401096"/>
    <w:rsid w:val="00401840"/>
    <w:rsid w:val="00402057"/>
    <w:rsid w:val="00403936"/>
    <w:rsid w:val="00403CCD"/>
    <w:rsid w:val="0040433F"/>
    <w:rsid w:val="004044AD"/>
    <w:rsid w:val="00404DBE"/>
    <w:rsid w:val="00404F9A"/>
    <w:rsid w:val="004052BC"/>
    <w:rsid w:val="00405347"/>
    <w:rsid w:val="0040543B"/>
    <w:rsid w:val="00405536"/>
    <w:rsid w:val="004062E7"/>
    <w:rsid w:val="004065D4"/>
    <w:rsid w:val="0040663C"/>
    <w:rsid w:val="00406877"/>
    <w:rsid w:val="00407832"/>
    <w:rsid w:val="00407D42"/>
    <w:rsid w:val="00410099"/>
    <w:rsid w:val="0041047C"/>
    <w:rsid w:val="00410C53"/>
    <w:rsid w:val="00411298"/>
    <w:rsid w:val="00411979"/>
    <w:rsid w:val="0041352D"/>
    <w:rsid w:val="00413E74"/>
    <w:rsid w:val="004146E3"/>
    <w:rsid w:val="00414A5B"/>
    <w:rsid w:val="00414C8B"/>
    <w:rsid w:val="00414D33"/>
    <w:rsid w:val="00414FE5"/>
    <w:rsid w:val="0041509A"/>
    <w:rsid w:val="004159D1"/>
    <w:rsid w:val="0041656A"/>
    <w:rsid w:val="0041691A"/>
    <w:rsid w:val="00416D16"/>
    <w:rsid w:val="00417563"/>
    <w:rsid w:val="004178D6"/>
    <w:rsid w:val="004179D6"/>
    <w:rsid w:val="004203C1"/>
    <w:rsid w:val="0042136F"/>
    <w:rsid w:val="004216C9"/>
    <w:rsid w:val="00421EA3"/>
    <w:rsid w:val="00421EAC"/>
    <w:rsid w:val="0042210F"/>
    <w:rsid w:val="004222DC"/>
    <w:rsid w:val="004224F1"/>
    <w:rsid w:val="00422AA3"/>
    <w:rsid w:val="00422CD7"/>
    <w:rsid w:val="00423073"/>
    <w:rsid w:val="00423496"/>
    <w:rsid w:val="0042480A"/>
    <w:rsid w:val="00424B74"/>
    <w:rsid w:val="00424BB9"/>
    <w:rsid w:val="00424C99"/>
    <w:rsid w:val="004251D3"/>
    <w:rsid w:val="004252A9"/>
    <w:rsid w:val="004254BE"/>
    <w:rsid w:val="00425C80"/>
    <w:rsid w:val="00425F5E"/>
    <w:rsid w:val="00425FD8"/>
    <w:rsid w:val="00426825"/>
    <w:rsid w:val="00426F6E"/>
    <w:rsid w:val="004272C1"/>
    <w:rsid w:val="00427A12"/>
    <w:rsid w:val="00427A2A"/>
    <w:rsid w:val="00427DCA"/>
    <w:rsid w:val="00427EAC"/>
    <w:rsid w:val="00430311"/>
    <w:rsid w:val="00430375"/>
    <w:rsid w:val="004305C8"/>
    <w:rsid w:val="00430E64"/>
    <w:rsid w:val="00431109"/>
    <w:rsid w:val="00431C3D"/>
    <w:rsid w:val="0043246F"/>
    <w:rsid w:val="004330C5"/>
    <w:rsid w:val="00433FA8"/>
    <w:rsid w:val="004345B8"/>
    <w:rsid w:val="004349DE"/>
    <w:rsid w:val="00435416"/>
    <w:rsid w:val="0043579E"/>
    <w:rsid w:val="00436AE4"/>
    <w:rsid w:val="00436BC9"/>
    <w:rsid w:val="004371F9"/>
    <w:rsid w:val="004372E4"/>
    <w:rsid w:val="00437518"/>
    <w:rsid w:val="00437C62"/>
    <w:rsid w:val="00440489"/>
    <w:rsid w:val="0044163C"/>
    <w:rsid w:val="004418A8"/>
    <w:rsid w:val="00441B56"/>
    <w:rsid w:val="0044273E"/>
    <w:rsid w:val="00442B5A"/>
    <w:rsid w:val="00442C47"/>
    <w:rsid w:val="00442DDA"/>
    <w:rsid w:val="00443215"/>
    <w:rsid w:val="0044391B"/>
    <w:rsid w:val="004448CC"/>
    <w:rsid w:val="00444905"/>
    <w:rsid w:val="00444E1F"/>
    <w:rsid w:val="00444F89"/>
    <w:rsid w:val="00445823"/>
    <w:rsid w:val="00445A72"/>
    <w:rsid w:val="004466D9"/>
    <w:rsid w:val="00446CF6"/>
    <w:rsid w:val="004471E3"/>
    <w:rsid w:val="004478C5"/>
    <w:rsid w:val="004479B4"/>
    <w:rsid w:val="00447E51"/>
    <w:rsid w:val="00450654"/>
    <w:rsid w:val="00450BCF"/>
    <w:rsid w:val="00450D55"/>
    <w:rsid w:val="00451666"/>
    <w:rsid w:val="00451AE3"/>
    <w:rsid w:val="004521B8"/>
    <w:rsid w:val="004521D2"/>
    <w:rsid w:val="00452404"/>
    <w:rsid w:val="004527EF"/>
    <w:rsid w:val="00452BFC"/>
    <w:rsid w:val="00452EA4"/>
    <w:rsid w:val="0045316B"/>
    <w:rsid w:val="004539D9"/>
    <w:rsid w:val="0045415F"/>
    <w:rsid w:val="00454509"/>
    <w:rsid w:val="00454657"/>
    <w:rsid w:val="004546AC"/>
    <w:rsid w:val="00454759"/>
    <w:rsid w:val="00454961"/>
    <w:rsid w:val="00454A8F"/>
    <w:rsid w:val="00454D05"/>
    <w:rsid w:val="00454E55"/>
    <w:rsid w:val="00454F24"/>
    <w:rsid w:val="00455103"/>
    <w:rsid w:val="00455772"/>
    <w:rsid w:val="00455838"/>
    <w:rsid w:val="00456A50"/>
    <w:rsid w:val="00456EC6"/>
    <w:rsid w:val="004570C8"/>
    <w:rsid w:val="00457D09"/>
    <w:rsid w:val="00457F26"/>
    <w:rsid w:val="004602DD"/>
    <w:rsid w:val="00460619"/>
    <w:rsid w:val="0046115A"/>
    <w:rsid w:val="00461714"/>
    <w:rsid w:val="00461A6E"/>
    <w:rsid w:val="00462098"/>
    <w:rsid w:val="00462230"/>
    <w:rsid w:val="0046281B"/>
    <w:rsid w:val="00462EAE"/>
    <w:rsid w:val="004637D7"/>
    <w:rsid w:val="00463F0F"/>
    <w:rsid w:val="004642A1"/>
    <w:rsid w:val="0046460E"/>
    <w:rsid w:val="00464A4C"/>
    <w:rsid w:val="00464EFA"/>
    <w:rsid w:val="00465343"/>
    <w:rsid w:val="00465F93"/>
    <w:rsid w:val="0046614F"/>
    <w:rsid w:val="004661CE"/>
    <w:rsid w:val="004668AF"/>
    <w:rsid w:val="00466A01"/>
    <w:rsid w:val="00467D71"/>
    <w:rsid w:val="004700B6"/>
    <w:rsid w:val="00470E99"/>
    <w:rsid w:val="0047130A"/>
    <w:rsid w:val="0047163F"/>
    <w:rsid w:val="0047176B"/>
    <w:rsid w:val="00471A7A"/>
    <w:rsid w:val="004720EF"/>
    <w:rsid w:val="00472141"/>
    <w:rsid w:val="00472192"/>
    <w:rsid w:val="00472658"/>
    <w:rsid w:val="0047375E"/>
    <w:rsid w:val="004737A8"/>
    <w:rsid w:val="00473C84"/>
    <w:rsid w:val="0047400F"/>
    <w:rsid w:val="0047499F"/>
    <w:rsid w:val="004749B5"/>
    <w:rsid w:val="00474EA9"/>
    <w:rsid w:val="00474F54"/>
    <w:rsid w:val="00475DA5"/>
    <w:rsid w:val="00476321"/>
    <w:rsid w:val="0047638B"/>
    <w:rsid w:val="00476DCA"/>
    <w:rsid w:val="00476F0F"/>
    <w:rsid w:val="004770A9"/>
    <w:rsid w:val="00477185"/>
    <w:rsid w:val="00477982"/>
    <w:rsid w:val="00477AE6"/>
    <w:rsid w:val="00477B89"/>
    <w:rsid w:val="00477FC8"/>
    <w:rsid w:val="004807A9"/>
    <w:rsid w:val="004808F6"/>
    <w:rsid w:val="0048156C"/>
    <w:rsid w:val="00481800"/>
    <w:rsid w:val="00481888"/>
    <w:rsid w:val="00481897"/>
    <w:rsid w:val="00481B4B"/>
    <w:rsid w:val="00481E27"/>
    <w:rsid w:val="00482254"/>
    <w:rsid w:val="004823C5"/>
    <w:rsid w:val="004826DE"/>
    <w:rsid w:val="0048273B"/>
    <w:rsid w:val="00482A06"/>
    <w:rsid w:val="00484EE8"/>
    <w:rsid w:val="00485137"/>
    <w:rsid w:val="00485168"/>
    <w:rsid w:val="00485C6A"/>
    <w:rsid w:val="00485EE9"/>
    <w:rsid w:val="004862D9"/>
    <w:rsid w:val="00487C3A"/>
    <w:rsid w:val="00490139"/>
    <w:rsid w:val="004909D1"/>
    <w:rsid w:val="00491571"/>
    <w:rsid w:val="00491C18"/>
    <w:rsid w:val="004924EE"/>
    <w:rsid w:val="004928CF"/>
    <w:rsid w:val="00492C50"/>
    <w:rsid w:val="00493849"/>
    <w:rsid w:val="00493CD5"/>
    <w:rsid w:val="00493F31"/>
    <w:rsid w:val="0049430C"/>
    <w:rsid w:val="00495839"/>
    <w:rsid w:val="004968CB"/>
    <w:rsid w:val="004A0170"/>
    <w:rsid w:val="004A0449"/>
    <w:rsid w:val="004A0A6D"/>
    <w:rsid w:val="004A0F81"/>
    <w:rsid w:val="004A130F"/>
    <w:rsid w:val="004A1BAE"/>
    <w:rsid w:val="004A26E7"/>
    <w:rsid w:val="004A2CE2"/>
    <w:rsid w:val="004A2DAD"/>
    <w:rsid w:val="004A33C1"/>
    <w:rsid w:val="004A347A"/>
    <w:rsid w:val="004A449B"/>
    <w:rsid w:val="004A460A"/>
    <w:rsid w:val="004A4BF7"/>
    <w:rsid w:val="004A54F9"/>
    <w:rsid w:val="004A5588"/>
    <w:rsid w:val="004A5831"/>
    <w:rsid w:val="004A5B29"/>
    <w:rsid w:val="004A6BDC"/>
    <w:rsid w:val="004A6BE8"/>
    <w:rsid w:val="004A768F"/>
    <w:rsid w:val="004A7C5E"/>
    <w:rsid w:val="004A7C74"/>
    <w:rsid w:val="004A7FD9"/>
    <w:rsid w:val="004B00D1"/>
    <w:rsid w:val="004B01AE"/>
    <w:rsid w:val="004B0419"/>
    <w:rsid w:val="004B0427"/>
    <w:rsid w:val="004B11B0"/>
    <w:rsid w:val="004B1755"/>
    <w:rsid w:val="004B2034"/>
    <w:rsid w:val="004B21A5"/>
    <w:rsid w:val="004B21B3"/>
    <w:rsid w:val="004B245C"/>
    <w:rsid w:val="004B268D"/>
    <w:rsid w:val="004B285C"/>
    <w:rsid w:val="004B2952"/>
    <w:rsid w:val="004B331A"/>
    <w:rsid w:val="004B34CE"/>
    <w:rsid w:val="004B37E9"/>
    <w:rsid w:val="004B3DE7"/>
    <w:rsid w:val="004B3DEF"/>
    <w:rsid w:val="004B414D"/>
    <w:rsid w:val="004B41BC"/>
    <w:rsid w:val="004B4515"/>
    <w:rsid w:val="004B4B22"/>
    <w:rsid w:val="004B51A1"/>
    <w:rsid w:val="004B5493"/>
    <w:rsid w:val="004B55B0"/>
    <w:rsid w:val="004B55EF"/>
    <w:rsid w:val="004B57C2"/>
    <w:rsid w:val="004B5E15"/>
    <w:rsid w:val="004B601A"/>
    <w:rsid w:val="004B655E"/>
    <w:rsid w:val="004B6627"/>
    <w:rsid w:val="004B73EF"/>
    <w:rsid w:val="004C0B17"/>
    <w:rsid w:val="004C0C0C"/>
    <w:rsid w:val="004C0D29"/>
    <w:rsid w:val="004C0D60"/>
    <w:rsid w:val="004C1352"/>
    <w:rsid w:val="004C13A5"/>
    <w:rsid w:val="004C17F4"/>
    <w:rsid w:val="004C1C9E"/>
    <w:rsid w:val="004C2518"/>
    <w:rsid w:val="004C26FD"/>
    <w:rsid w:val="004C2F0D"/>
    <w:rsid w:val="004C46E7"/>
    <w:rsid w:val="004C488F"/>
    <w:rsid w:val="004C4A8D"/>
    <w:rsid w:val="004C4D80"/>
    <w:rsid w:val="004C5251"/>
    <w:rsid w:val="004C55A7"/>
    <w:rsid w:val="004C563C"/>
    <w:rsid w:val="004C5B8B"/>
    <w:rsid w:val="004C5D43"/>
    <w:rsid w:val="004C62B7"/>
    <w:rsid w:val="004C6FD0"/>
    <w:rsid w:val="004C7119"/>
    <w:rsid w:val="004C7761"/>
    <w:rsid w:val="004C7885"/>
    <w:rsid w:val="004D0029"/>
    <w:rsid w:val="004D02AC"/>
    <w:rsid w:val="004D06FE"/>
    <w:rsid w:val="004D130F"/>
    <w:rsid w:val="004D1761"/>
    <w:rsid w:val="004D1A1C"/>
    <w:rsid w:val="004D1DBE"/>
    <w:rsid w:val="004D1E2A"/>
    <w:rsid w:val="004D2893"/>
    <w:rsid w:val="004D2B97"/>
    <w:rsid w:val="004D360A"/>
    <w:rsid w:val="004D3D71"/>
    <w:rsid w:val="004D440A"/>
    <w:rsid w:val="004D50C7"/>
    <w:rsid w:val="004D5364"/>
    <w:rsid w:val="004D5E61"/>
    <w:rsid w:val="004D6070"/>
    <w:rsid w:val="004D6366"/>
    <w:rsid w:val="004D63E9"/>
    <w:rsid w:val="004D703F"/>
    <w:rsid w:val="004D7524"/>
    <w:rsid w:val="004D7961"/>
    <w:rsid w:val="004D7B4F"/>
    <w:rsid w:val="004D7C8E"/>
    <w:rsid w:val="004D7FDF"/>
    <w:rsid w:val="004E0C4D"/>
    <w:rsid w:val="004E0E2B"/>
    <w:rsid w:val="004E1BBE"/>
    <w:rsid w:val="004E1EA7"/>
    <w:rsid w:val="004E1F9E"/>
    <w:rsid w:val="004E2724"/>
    <w:rsid w:val="004E2B99"/>
    <w:rsid w:val="004E2E64"/>
    <w:rsid w:val="004E2EF3"/>
    <w:rsid w:val="004E2F9E"/>
    <w:rsid w:val="004E33DC"/>
    <w:rsid w:val="004E55EF"/>
    <w:rsid w:val="004E5B4B"/>
    <w:rsid w:val="004E7184"/>
    <w:rsid w:val="004E7AF7"/>
    <w:rsid w:val="004F0232"/>
    <w:rsid w:val="004F0808"/>
    <w:rsid w:val="004F1124"/>
    <w:rsid w:val="004F13CF"/>
    <w:rsid w:val="004F1527"/>
    <w:rsid w:val="004F20C9"/>
    <w:rsid w:val="004F2186"/>
    <w:rsid w:val="004F3692"/>
    <w:rsid w:val="004F4323"/>
    <w:rsid w:val="004F47D3"/>
    <w:rsid w:val="004F4CE0"/>
    <w:rsid w:val="004F4E80"/>
    <w:rsid w:val="004F5311"/>
    <w:rsid w:val="004F5930"/>
    <w:rsid w:val="004F5BDB"/>
    <w:rsid w:val="004F5C4E"/>
    <w:rsid w:val="004F5E1A"/>
    <w:rsid w:val="004F72C5"/>
    <w:rsid w:val="004F7900"/>
    <w:rsid w:val="004F7D28"/>
    <w:rsid w:val="00500212"/>
    <w:rsid w:val="0050058B"/>
    <w:rsid w:val="0050071B"/>
    <w:rsid w:val="00500B20"/>
    <w:rsid w:val="00500BBA"/>
    <w:rsid w:val="00500FF5"/>
    <w:rsid w:val="0050191A"/>
    <w:rsid w:val="00501AE3"/>
    <w:rsid w:val="0050225F"/>
    <w:rsid w:val="00502379"/>
    <w:rsid w:val="005030C3"/>
    <w:rsid w:val="00503750"/>
    <w:rsid w:val="0050381A"/>
    <w:rsid w:val="00503A51"/>
    <w:rsid w:val="00503C89"/>
    <w:rsid w:val="00503DF4"/>
    <w:rsid w:val="00504033"/>
    <w:rsid w:val="005041D1"/>
    <w:rsid w:val="005044AB"/>
    <w:rsid w:val="005048FB"/>
    <w:rsid w:val="0050532D"/>
    <w:rsid w:val="00505ABA"/>
    <w:rsid w:val="00505C37"/>
    <w:rsid w:val="00505EB2"/>
    <w:rsid w:val="005060F7"/>
    <w:rsid w:val="00506243"/>
    <w:rsid w:val="00506384"/>
    <w:rsid w:val="00506542"/>
    <w:rsid w:val="00506790"/>
    <w:rsid w:val="005071C0"/>
    <w:rsid w:val="00507349"/>
    <w:rsid w:val="00507490"/>
    <w:rsid w:val="00507929"/>
    <w:rsid w:val="0050799E"/>
    <w:rsid w:val="005100DF"/>
    <w:rsid w:val="005101F4"/>
    <w:rsid w:val="00510625"/>
    <w:rsid w:val="00510718"/>
    <w:rsid w:val="005109FC"/>
    <w:rsid w:val="00510DF2"/>
    <w:rsid w:val="00510EAF"/>
    <w:rsid w:val="005111FB"/>
    <w:rsid w:val="005115E6"/>
    <w:rsid w:val="005126DE"/>
    <w:rsid w:val="005129F8"/>
    <w:rsid w:val="00512E88"/>
    <w:rsid w:val="00512F52"/>
    <w:rsid w:val="005131B1"/>
    <w:rsid w:val="0051328A"/>
    <w:rsid w:val="0051353A"/>
    <w:rsid w:val="00514020"/>
    <w:rsid w:val="005141F5"/>
    <w:rsid w:val="005144B3"/>
    <w:rsid w:val="00514DF3"/>
    <w:rsid w:val="00515F45"/>
    <w:rsid w:val="005162C0"/>
    <w:rsid w:val="00516572"/>
    <w:rsid w:val="00516931"/>
    <w:rsid w:val="00516D51"/>
    <w:rsid w:val="00516E16"/>
    <w:rsid w:val="00520031"/>
    <w:rsid w:val="00520C89"/>
    <w:rsid w:val="00522158"/>
    <w:rsid w:val="00522630"/>
    <w:rsid w:val="00523224"/>
    <w:rsid w:val="0052337C"/>
    <w:rsid w:val="00523498"/>
    <w:rsid w:val="00523B9E"/>
    <w:rsid w:val="00524025"/>
    <w:rsid w:val="00524424"/>
    <w:rsid w:val="00524B22"/>
    <w:rsid w:val="00524FC5"/>
    <w:rsid w:val="0052600C"/>
    <w:rsid w:val="00526062"/>
    <w:rsid w:val="00526143"/>
    <w:rsid w:val="00526F59"/>
    <w:rsid w:val="00526FDC"/>
    <w:rsid w:val="005279E4"/>
    <w:rsid w:val="00530396"/>
    <w:rsid w:val="00530B30"/>
    <w:rsid w:val="00530EE4"/>
    <w:rsid w:val="00531286"/>
    <w:rsid w:val="0053128E"/>
    <w:rsid w:val="00531343"/>
    <w:rsid w:val="005316C8"/>
    <w:rsid w:val="0053193F"/>
    <w:rsid w:val="00531A5C"/>
    <w:rsid w:val="00531F61"/>
    <w:rsid w:val="005320E5"/>
    <w:rsid w:val="00532376"/>
    <w:rsid w:val="00532CF4"/>
    <w:rsid w:val="005332F3"/>
    <w:rsid w:val="0053361A"/>
    <w:rsid w:val="00533F33"/>
    <w:rsid w:val="005347D9"/>
    <w:rsid w:val="00535509"/>
    <w:rsid w:val="005363D4"/>
    <w:rsid w:val="00536895"/>
    <w:rsid w:val="00536A67"/>
    <w:rsid w:val="00536F14"/>
    <w:rsid w:val="00536FA0"/>
    <w:rsid w:val="005373CA"/>
    <w:rsid w:val="00537758"/>
    <w:rsid w:val="00537871"/>
    <w:rsid w:val="005400DD"/>
    <w:rsid w:val="005403B2"/>
    <w:rsid w:val="0054076D"/>
    <w:rsid w:val="005408D4"/>
    <w:rsid w:val="00541473"/>
    <w:rsid w:val="00542033"/>
    <w:rsid w:val="00542138"/>
    <w:rsid w:val="005421C8"/>
    <w:rsid w:val="0054258D"/>
    <w:rsid w:val="00542685"/>
    <w:rsid w:val="00542C8C"/>
    <w:rsid w:val="00542DEE"/>
    <w:rsid w:val="00542F78"/>
    <w:rsid w:val="005431A7"/>
    <w:rsid w:val="00543297"/>
    <w:rsid w:val="005435FF"/>
    <w:rsid w:val="00543834"/>
    <w:rsid w:val="00543C7A"/>
    <w:rsid w:val="00543DC5"/>
    <w:rsid w:val="00544325"/>
    <w:rsid w:val="005455D2"/>
    <w:rsid w:val="00545D26"/>
    <w:rsid w:val="00545E51"/>
    <w:rsid w:val="00546639"/>
    <w:rsid w:val="00546784"/>
    <w:rsid w:val="00546977"/>
    <w:rsid w:val="00546CDA"/>
    <w:rsid w:val="00546CF7"/>
    <w:rsid w:val="0054731F"/>
    <w:rsid w:val="005479D5"/>
    <w:rsid w:val="00550080"/>
    <w:rsid w:val="00550628"/>
    <w:rsid w:val="005510C3"/>
    <w:rsid w:val="005511D4"/>
    <w:rsid w:val="005513D7"/>
    <w:rsid w:val="00552041"/>
    <w:rsid w:val="0055412C"/>
    <w:rsid w:val="0055467E"/>
    <w:rsid w:val="00554CEC"/>
    <w:rsid w:val="00555178"/>
    <w:rsid w:val="00555323"/>
    <w:rsid w:val="00555363"/>
    <w:rsid w:val="00555A8C"/>
    <w:rsid w:val="00556169"/>
    <w:rsid w:val="00556222"/>
    <w:rsid w:val="005564FA"/>
    <w:rsid w:val="0055688D"/>
    <w:rsid w:val="005576D6"/>
    <w:rsid w:val="00557F3C"/>
    <w:rsid w:val="0056019F"/>
    <w:rsid w:val="0056071D"/>
    <w:rsid w:val="00560AF6"/>
    <w:rsid w:val="00561804"/>
    <w:rsid w:val="00561D23"/>
    <w:rsid w:val="005622D1"/>
    <w:rsid w:val="00562406"/>
    <w:rsid w:val="0056296B"/>
    <w:rsid w:val="00563A64"/>
    <w:rsid w:val="0056402D"/>
    <w:rsid w:val="005640AF"/>
    <w:rsid w:val="005641A7"/>
    <w:rsid w:val="00564409"/>
    <w:rsid w:val="00566227"/>
    <w:rsid w:val="005664D5"/>
    <w:rsid w:val="005666AE"/>
    <w:rsid w:val="0056670D"/>
    <w:rsid w:val="00566B7A"/>
    <w:rsid w:val="00566DD7"/>
    <w:rsid w:val="005670DB"/>
    <w:rsid w:val="00567F23"/>
    <w:rsid w:val="005701FF"/>
    <w:rsid w:val="00570234"/>
    <w:rsid w:val="005708F4"/>
    <w:rsid w:val="00570A62"/>
    <w:rsid w:val="00570B43"/>
    <w:rsid w:val="00570B71"/>
    <w:rsid w:val="00570D21"/>
    <w:rsid w:val="00570ED2"/>
    <w:rsid w:val="00570F07"/>
    <w:rsid w:val="00571165"/>
    <w:rsid w:val="005720B5"/>
    <w:rsid w:val="005721AB"/>
    <w:rsid w:val="00572288"/>
    <w:rsid w:val="005724E7"/>
    <w:rsid w:val="00572BE4"/>
    <w:rsid w:val="005731A1"/>
    <w:rsid w:val="0057334B"/>
    <w:rsid w:val="00573D93"/>
    <w:rsid w:val="0057435F"/>
    <w:rsid w:val="005745CE"/>
    <w:rsid w:val="00574B6F"/>
    <w:rsid w:val="00574D97"/>
    <w:rsid w:val="005753AA"/>
    <w:rsid w:val="0057545F"/>
    <w:rsid w:val="00575A07"/>
    <w:rsid w:val="005765A5"/>
    <w:rsid w:val="005768D3"/>
    <w:rsid w:val="00576E8F"/>
    <w:rsid w:val="00577462"/>
    <w:rsid w:val="00580189"/>
    <w:rsid w:val="00580B3C"/>
    <w:rsid w:val="005811C8"/>
    <w:rsid w:val="005813BF"/>
    <w:rsid w:val="00581D61"/>
    <w:rsid w:val="00581FC2"/>
    <w:rsid w:val="00583418"/>
    <w:rsid w:val="00583678"/>
    <w:rsid w:val="00583972"/>
    <w:rsid w:val="00583B27"/>
    <w:rsid w:val="00583EB8"/>
    <w:rsid w:val="00584007"/>
    <w:rsid w:val="0058451C"/>
    <w:rsid w:val="005853DF"/>
    <w:rsid w:val="00585489"/>
    <w:rsid w:val="00585490"/>
    <w:rsid w:val="00585DC9"/>
    <w:rsid w:val="00586C16"/>
    <w:rsid w:val="005878C6"/>
    <w:rsid w:val="005908CA"/>
    <w:rsid w:val="005909FB"/>
    <w:rsid w:val="00590BCE"/>
    <w:rsid w:val="005914B5"/>
    <w:rsid w:val="0059169A"/>
    <w:rsid w:val="005920D1"/>
    <w:rsid w:val="00592565"/>
    <w:rsid w:val="00592ED3"/>
    <w:rsid w:val="0059302D"/>
    <w:rsid w:val="00593D1F"/>
    <w:rsid w:val="00594161"/>
    <w:rsid w:val="0059454C"/>
    <w:rsid w:val="00594BF5"/>
    <w:rsid w:val="00595302"/>
    <w:rsid w:val="00595626"/>
    <w:rsid w:val="00595D9E"/>
    <w:rsid w:val="0059621A"/>
    <w:rsid w:val="00596476"/>
    <w:rsid w:val="0059655F"/>
    <w:rsid w:val="005A07C6"/>
    <w:rsid w:val="005A0A6C"/>
    <w:rsid w:val="005A0F17"/>
    <w:rsid w:val="005A17BD"/>
    <w:rsid w:val="005A185D"/>
    <w:rsid w:val="005A2059"/>
    <w:rsid w:val="005A20E0"/>
    <w:rsid w:val="005A2997"/>
    <w:rsid w:val="005A2CE6"/>
    <w:rsid w:val="005A2E8A"/>
    <w:rsid w:val="005A30F4"/>
    <w:rsid w:val="005A396B"/>
    <w:rsid w:val="005A420B"/>
    <w:rsid w:val="005A4515"/>
    <w:rsid w:val="005A5507"/>
    <w:rsid w:val="005A58B2"/>
    <w:rsid w:val="005A69B2"/>
    <w:rsid w:val="005A6C23"/>
    <w:rsid w:val="005A6CC7"/>
    <w:rsid w:val="005A6D4D"/>
    <w:rsid w:val="005A7A41"/>
    <w:rsid w:val="005A7CD2"/>
    <w:rsid w:val="005A7FF2"/>
    <w:rsid w:val="005B0514"/>
    <w:rsid w:val="005B0749"/>
    <w:rsid w:val="005B0962"/>
    <w:rsid w:val="005B0F17"/>
    <w:rsid w:val="005B10A6"/>
    <w:rsid w:val="005B197D"/>
    <w:rsid w:val="005B1C57"/>
    <w:rsid w:val="005B207F"/>
    <w:rsid w:val="005B2E63"/>
    <w:rsid w:val="005B4040"/>
    <w:rsid w:val="005B44B2"/>
    <w:rsid w:val="005B44CB"/>
    <w:rsid w:val="005B4515"/>
    <w:rsid w:val="005B547C"/>
    <w:rsid w:val="005B5CAE"/>
    <w:rsid w:val="005B70A5"/>
    <w:rsid w:val="005B729D"/>
    <w:rsid w:val="005B7389"/>
    <w:rsid w:val="005B7914"/>
    <w:rsid w:val="005B7FA4"/>
    <w:rsid w:val="005C0285"/>
    <w:rsid w:val="005C0F6B"/>
    <w:rsid w:val="005C1296"/>
    <w:rsid w:val="005C18AA"/>
    <w:rsid w:val="005C19B1"/>
    <w:rsid w:val="005C1BC1"/>
    <w:rsid w:val="005C2A61"/>
    <w:rsid w:val="005C3DDA"/>
    <w:rsid w:val="005C4166"/>
    <w:rsid w:val="005C4C85"/>
    <w:rsid w:val="005C4E10"/>
    <w:rsid w:val="005C52EA"/>
    <w:rsid w:val="005C5D03"/>
    <w:rsid w:val="005C6F08"/>
    <w:rsid w:val="005C6FE6"/>
    <w:rsid w:val="005C7419"/>
    <w:rsid w:val="005C7640"/>
    <w:rsid w:val="005C7B1C"/>
    <w:rsid w:val="005D130B"/>
    <w:rsid w:val="005D13AE"/>
    <w:rsid w:val="005D1C1D"/>
    <w:rsid w:val="005D314C"/>
    <w:rsid w:val="005D35AB"/>
    <w:rsid w:val="005D3736"/>
    <w:rsid w:val="005D38B0"/>
    <w:rsid w:val="005D3D4C"/>
    <w:rsid w:val="005D3F88"/>
    <w:rsid w:val="005D43B0"/>
    <w:rsid w:val="005D4C1C"/>
    <w:rsid w:val="005D5BC0"/>
    <w:rsid w:val="005D5D00"/>
    <w:rsid w:val="005D609A"/>
    <w:rsid w:val="005D6369"/>
    <w:rsid w:val="005D67EE"/>
    <w:rsid w:val="005D723C"/>
    <w:rsid w:val="005D785E"/>
    <w:rsid w:val="005D7F99"/>
    <w:rsid w:val="005E071F"/>
    <w:rsid w:val="005E0FC5"/>
    <w:rsid w:val="005E18E9"/>
    <w:rsid w:val="005E1B07"/>
    <w:rsid w:val="005E1B42"/>
    <w:rsid w:val="005E1BE6"/>
    <w:rsid w:val="005E241D"/>
    <w:rsid w:val="005E24C5"/>
    <w:rsid w:val="005E2683"/>
    <w:rsid w:val="005E26F3"/>
    <w:rsid w:val="005E2987"/>
    <w:rsid w:val="005E2F8C"/>
    <w:rsid w:val="005E2FE5"/>
    <w:rsid w:val="005E35FA"/>
    <w:rsid w:val="005E38DB"/>
    <w:rsid w:val="005E3B8E"/>
    <w:rsid w:val="005E41A5"/>
    <w:rsid w:val="005E4A38"/>
    <w:rsid w:val="005E4E35"/>
    <w:rsid w:val="005E4E72"/>
    <w:rsid w:val="005E5142"/>
    <w:rsid w:val="005E56DE"/>
    <w:rsid w:val="005E5754"/>
    <w:rsid w:val="005E5A53"/>
    <w:rsid w:val="005E5B0D"/>
    <w:rsid w:val="005E5B59"/>
    <w:rsid w:val="005E5BC3"/>
    <w:rsid w:val="005E6153"/>
    <w:rsid w:val="005E6419"/>
    <w:rsid w:val="005E6E4F"/>
    <w:rsid w:val="005E747F"/>
    <w:rsid w:val="005E7D65"/>
    <w:rsid w:val="005F061B"/>
    <w:rsid w:val="005F16CB"/>
    <w:rsid w:val="005F1D8A"/>
    <w:rsid w:val="005F3316"/>
    <w:rsid w:val="005F351B"/>
    <w:rsid w:val="005F3D4C"/>
    <w:rsid w:val="005F3F99"/>
    <w:rsid w:val="005F4C09"/>
    <w:rsid w:val="005F5967"/>
    <w:rsid w:val="005F5AF4"/>
    <w:rsid w:val="005F67D0"/>
    <w:rsid w:val="005F67E8"/>
    <w:rsid w:val="005F6AF5"/>
    <w:rsid w:val="005F788C"/>
    <w:rsid w:val="00600780"/>
    <w:rsid w:val="006007F9"/>
    <w:rsid w:val="0060088E"/>
    <w:rsid w:val="006011AE"/>
    <w:rsid w:val="00601698"/>
    <w:rsid w:val="006019D7"/>
    <w:rsid w:val="00601ED5"/>
    <w:rsid w:val="00601F2F"/>
    <w:rsid w:val="006035DE"/>
    <w:rsid w:val="0060402A"/>
    <w:rsid w:val="00604BC7"/>
    <w:rsid w:val="00604E26"/>
    <w:rsid w:val="00605881"/>
    <w:rsid w:val="00606109"/>
    <w:rsid w:val="00606676"/>
    <w:rsid w:val="006079F2"/>
    <w:rsid w:val="00610E44"/>
    <w:rsid w:val="00611062"/>
    <w:rsid w:val="00611107"/>
    <w:rsid w:val="00611149"/>
    <w:rsid w:val="00611378"/>
    <w:rsid w:val="00611A06"/>
    <w:rsid w:val="00612E10"/>
    <w:rsid w:val="006137EC"/>
    <w:rsid w:val="00614282"/>
    <w:rsid w:val="006145ED"/>
    <w:rsid w:val="006149CD"/>
    <w:rsid w:val="006151D7"/>
    <w:rsid w:val="0061569C"/>
    <w:rsid w:val="006164BF"/>
    <w:rsid w:val="006167E7"/>
    <w:rsid w:val="00616D71"/>
    <w:rsid w:val="00616DC6"/>
    <w:rsid w:val="00616EC6"/>
    <w:rsid w:val="00616F6B"/>
    <w:rsid w:val="0061774B"/>
    <w:rsid w:val="00617AA1"/>
    <w:rsid w:val="00617BE7"/>
    <w:rsid w:val="00617CCC"/>
    <w:rsid w:val="00621099"/>
    <w:rsid w:val="00621233"/>
    <w:rsid w:val="00622A3A"/>
    <w:rsid w:val="00622BAE"/>
    <w:rsid w:val="00622D95"/>
    <w:rsid w:val="00623057"/>
    <w:rsid w:val="00624125"/>
    <w:rsid w:val="0062425B"/>
    <w:rsid w:val="0062428F"/>
    <w:rsid w:val="00624508"/>
    <w:rsid w:val="00624566"/>
    <w:rsid w:val="006268FF"/>
    <w:rsid w:val="0062690E"/>
    <w:rsid w:val="0063010D"/>
    <w:rsid w:val="00630DE4"/>
    <w:rsid w:val="006316D3"/>
    <w:rsid w:val="00631C8A"/>
    <w:rsid w:val="00632143"/>
    <w:rsid w:val="006326CA"/>
    <w:rsid w:val="00632BC3"/>
    <w:rsid w:val="00633185"/>
    <w:rsid w:val="006333DE"/>
    <w:rsid w:val="00633718"/>
    <w:rsid w:val="00633B06"/>
    <w:rsid w:val="00633D15"/>
    <w:rsid w:val="00634478"/>
    <w:rsid w:val="00634580"/>
    <w:rsid w:val="006345BE"/>
    <w:rsid w:val="00634786"/>
    <w:rsid w:val="00635DEB"/>
    <w:rsid w:val="00636000"/>
    <w:rsid w:val="006365D6"/>
    <w:rsid w:val="006366D8"/>
    <w:rsid w:val="006369A0"/>
    <w:rsid w:val="006371D9"/>
    <w:rsid w:val="006376F3"/>
    <w:rsid w:val="00637E65"/>
    <w:rsid w:val="00640A32"/>
    <w:rsid w:val="00640EAE"/>
    <w:rsid w:val="00641394"/>
    <w:rsid w:val="00641ACC"/>
    <w:rsid w:val="00641F2A"/>
    <w:rsid w:val="006420AE"/>
    <w:rsid w:val="006420D1"/>
    <w:rsid w:val="0064210C"/>
    <w:rsid w:val="0064238C"/>
    <w:rsid w:val="00642511"/>
    <w:rsid w:val="00642701"/>
    <w:rsid w:val="00642732"/>
    <w:rsid w:val="00643B7F"/>
    <w:rsid w:val="00643CA9"/>
    <w:rsid w:val="00643EFF"/>
    <w:rsid w:val="00644111"/>
    <w:rsid w:val="0064491B"/>
    <w:rsid w:val="00644C3B"/>
    <w:rsid w:val="00646251"/>
    <w:rsid w:val="00646CB6"/>
    <w:rsid w:val="00647C33"/>
    <w:rsid w:val="00650985"/>
    <w:rsid w:val="00650A87"/>
    <w:rsid w:val="00650A8F"/>
    <w:rsid w:val="00651496"/>
    <w:rsid w:val="00651625"/>
    <w:rsid w:val="00651BD6"/>
    <w:rsid w:val="00651F09"/>
    <w:rsid w:val="00651FF5"/>
    <w:rsid w:val="006521D3"/>
    <w:rsid w:val="006524F9"/>
    <w:rsid w:val="006526E1"/>
    <w:rsid w:val="006530A3"/>
    <w:rsid w:val="006531BC"/>
    <w:rsid w:val="00653540"/>
    <w:rsid w:val="00653E6B"/>
    <w:rsid w:val="00654027"/>
    <w:rsid w:val="00654138"/>
    <w:rsid w:val="0065431A"/>
    <w:rsid w:val="0065474A"/>
    <w:rsid w:val="006548B2"/>
    <w:rsid w:val="006552DF"/>
    <w:rsid w:val="00655620"/>
    <w:rsid w:val="006556D4"/>
    <w:rsid w:val="00655DFA"/>
    <w:rsid w:val="00655EFF"/>
    <w:rsid w:val="00656060"/>
    <w:rsid w:val="0065614E"/>
    <w:rsid w:val="00656390"/>
    <w:rsid w:val="00656E76"/>
    <w:rsid w:val="00656E9B"/>
    <w:rsid w:val="00657445"/>
    <w:rsid w:val="0065796A"/>
    <w:rsid w:val="00657D3A"/>
    <w:rsid w:val="006602AA"/>
    <w:rsid w:val="006602AB"/>
    <w:rsid w:val="00660595"/>
    <w:rsid w:val="0066075E"/>
    <w:rsid w:val="00661520"/>
    <w:rsid w:val="0066190D"/>
    <w:rsid w:val="00661996"/>
    <w:rsid w:val="00661EB1"/>
    <w:rsid w:val="00661FE5"/>
    <w:rsid w:val="006621F3"/>
    <w:rsid w:val="006629BF"/>
    <w:rsid w:val="00662F93"/>
    <w:rsid w:val="006631A9"/>
    <w:rsid w:val="00663679"/>
    <w:rsid w:val="00663FD4"/>
    <w:rsid w:val="00664321"/>
    <w:rsid w:val="00664FBF"/>
    <w:rsid w:val="0066533F"/>
    <w:rsid w:val="00665557"/>
    <w:rsid w:val="0066590D"/>
    <w:rsid w:val="00665B85"/>
    <w:rsid w:val="00665B9B"/>
    <w:rsid w:val="00665EF9"/>
    <w:rsid w:val="00665F04"/>
    <w:rsid w:val="0066631A"/>
    <w:rsid w:val="0066644C"/>
    <w:rsid w:val="00666C44"/>
    <w:rsid w:val="006671F6"/>
    <w:rsid w:val="006676AC"/>
    <w:rsid w:val="00667B1D"/>
    <w:rsid w:val="006708F0"/>
    <w:rsid w:val="00671D33"/>
    <w:rsid w:val="00671EDA"/>
    <w:rsid w:val="0067266F"/>
    <w:rsid w:val="00673234"/>
    <w:rsid w:val="006734E8"/>
    <w:rsid w:val="00673BE1"/>
    <w:rsid w:val="00673F35"/>
    <w:rsid w:val="00674AD9"/>
    <w:rsid w:val="00674BD7"/>
    <w:rsid w:val="00674DD7"/>
    <w:rsid w:val="00675094"/>
    <w:rsid w:val="006753C0"/>
    <w:rsid w:val="00675613"/>
    <w:rsid w:val="0067567A"/>
    <w:rsid w:val="006756F3"/>
    <w:rsid w:val="00675BF0"/>
    <w:rsid w:val="00675D30"/>
    <w:rsid w:val="00675D72"/>
    <w:rsid w:val="00675D9F"/>
    <w:rsid w:val="00676775"/>
    <w:rsid w:val="006769C8"/>
    <w:rsid w:val="00676A97"/>
    <w:rsid w:val="00676AA1"/>
    <w:rsid w:val="0067774D"/>
    <w:rsid w:val="00680688"/>
    <w:rsid w:val="00680AE9"/>
    <w:rsid w:val="00681236"/>
    <w:rsid w:val="0068155E"/>
    <w:rsid w:val="00681999"/>
    <w:rsid w:val="00682A02"/>
    <w:rsid w:val="00682E6A"/>
    <w:rsid w:val="006834DB"/>
    <w:rsid w:val="00683D7D"/>
    <w:rsid w:val="006840BC"/>
    <w:rsid w:val="0068410E"/>
    <w:rsid w:val="0068411D"/>
    <w:rsid w:val="0068427A"/>
    <w:rsid w:val="00684346"/>
    <w:rsid w:val="00684551"/>
    <w:rsid w:val="00684826"/>
    <w:rsid w:val="00684AC8"/>
    <w:rsid w:val="00684C4D"/>
    <w:rsid w:val="006858A6"/>
    <w:rsid w:val="00685BCB"/>
    <w:rsid w:val="006860B8"/>
    <w:rsid w:val="006862A5"/>
    <w:rsid w:val="0068630D"/>
    <w:rsid w:val="006872D3"/>
    <w:rsid w:val="006877F4"/>
    <w:rsid w:val="006879D7"/>
    <w:rsid w:val="00687CCA"/>
    <w:rsid w:val="006903E5"/>
    <w:rsid w:val="0069057C"/>
    <w:rsid w:val="0069061B"/>
    <w:rsid w:val="0069074B"/>
    <w:rsid w:val="00690B12"/>
    <w:rsid w:val="006910F8"/>
    <w:rsid w:val="00691168"/>
    <w:rsid w:val="006911DE"/>
    <w:rsid w:val="00692A46"/>
    <w:rsid w:val="00692A9A"/>
    <w:rsid w:val="0069324D"/>
    <w:rsid w:val="00693B2A"/>
    <w:rsid w:val="00693C94"/>
    <w:rsid w:val="00694043"/>
    <w:rsid w:val="00694126"/>
    <w:rsid w:val="00694139"/>
    <w:rsid w:val="0069459B"/>
    <w:rsid w:val="00694A4B"/>
    <w:rsid w:val="00694E99"/>
    <w:rsid w:val="00695093"/>
    <w:rsid w:val="00695ED3"/>
    <w:rsid w:val="00695FB2"/>
    <w:rsid w:val="00696871"/>
    <w:rsid w:val="00697568"/>
    <w:rsid w:val="00697E61"/>
    <w:rsid w:val="00697FB0"/>
    <w:rsid w:val="006A0DC4"/>
    <w:rsid w:val="006A1DB3"/>
    <w:rsid w:val="006A23F4"/>
    <w:rsid w:val="006A322B"/>
    <w:rsid w:val="006A3272"/>
    <w:rsid w:val="006A3E78"/>
    <w:rsid w:val="006A442C"/>
    <w:rsid w:val="006A446C"/>
    <w:rsid w:val="006A4793"/>
    <w:rsid w:val="006A4AB3"/>
    <w:rsid w:val="006A4B2D"/>
    <w:rsid w:val="006A5A60"/>
    <w:rsid w:val="006A66D2"/>
    <w:rsid w:val="006A6DA0"/>
    <w:rsid w:val="006A7547"/>
    <w:rsid w:val="006A7ACE"/>
    <w:rsid w:val="006B05BB"/>
    <w:rsid w:val="006B08E9"/>
    <w:rsid w:val="006B0BF2"/>
    <w:rsid w:val="006B11C7"/>
    <w:rsid w:val="006B153C"/>
    <w:rsid w:val="006B165A"/>
    <w:rsid w:val="006B1B90"/>
    <w:rsid w:val="006B2ECC"/>
    <w:rsid w:val="006B300C"/>
    <w:rsid w:val="006B3634"/>
    <w:rsid w:val="006B3725"/>
    <w:rsid w:val="006B3798"/>
    <w:rsid w:val="006B3801"/>
    <w:rsid w:val="006B392E"/>
    <w:rsid w:val="006B39F8"/>
    <w:rsid w:val="006B3E46"/>
    <w:rsid w:val="006B3F5B"/>
    <w:rsid w:val="006B43CB"/>
    <w:rsid w:val="006B43D5"/>
    <w:rsid w:val="006B527A"/>
    <w:rsid w:val="006B55B9"/>
    <w:rsid w:val="006B5799"/>
    <w:rsid w:val="006B6FCD"/>
    <w:rsid w:val="006B7652"/>
    <w:rsid w:val="006B76B2"/>
    <w:rsid w:val="006C098E"/>
    <w:rsid w:val="006C1006"/>
    <w:rsid w:val="006C1AA8"/>
    <w:rsid w:val="006C2582"/>
    <w:rsid w:val="006C2A31"/>
    <w:rsid w:val="006C3101"/>
    <w:rsid w:val="006C3DF4"/>
    <w:rsid w:val="006C3F69"/>
    <w:rsid w:val="006C4AD8"/>
    <w:rsid w:val="006C54B6"/>
    <w:rsid w:val="006C54E9"/>
    <w:rsid w:val="006C5EF9"/>
    <w:rsid w:val="006C5F15"/>
    <w:rsid w:val="006C6015"/>
    <w:rsid w:val="006C6D7D"/>
    <w:rsid w:val="006C70BB"/>
    <w:rsid w:val="006C7559"/>
    <w:rsid w:val="006C75F5"/>
    <w:rsid w:val="006C7708"/>
    <w:rsid w:val="006C77A3"/>
    <w:rsid w:val="006C77E1"/>
    <w:rsid w:val="006C7E65"/>
    <w:rsid w:val="006D0676"/>
    <w:rsid w:val="006D06D9"/>
    <w:rsid w:val="006D07F8"/>
    <w:rsid w:val="006D0B32"/>
    <w:rsid w:val="006D0E62"/>
    <w:rsid w:val="006D11A2"/>
    <w:rsid w:val="006D1A91"/>
    <w:rsid w:val="006D1C21"/>
    <w:rsid w:val="006D1C9C"/>
    <w:rsid w:val="006D1DA2"/>
    <w:rsid w:val="006D1F19"/>
    <w:rsid w:val="006D2728"/>
    <w:rsid w:val="006D275A"/>
    <w:rsid w:val="006D2B31"/>
    <w:rsid w:val="006D2E4B"/>
    <w:rsid w:val="006D37C8"/>
    <w:rsid w:val="006D3B53"/>
    <w:rsid w:val="006D41FD"/>
    <w:rsid w:val="006D42C4"/>
    <w:rsid w:val="006D4AEC"/>
    <w:rsid w:val="006D501F"/>
    <w:rsid w:val="006D51E9"/>
    <w:rsid w:val="006D5571"/>
    <w:rsid w:val="006D58D2"/>
    <w:rsid w:val="006D59C0"/>
    <w:rsid w:val="006D5D37"/>
    <w:rsid w:val="006D6430"/>
    <w:rsid w:val="006D74BB"/>
    <w:rsid w:val="006D7D8A"/>
    <w:rsid w:val="006D7FB1"/>
    <w:rsid w:val="006E0085"/>
    <w:rsid w:val="006E0C65"/>
    <w:rsid w:val="006E1001"/>
    <w:rsid w:val="006E175B"/>
    <w:rsid w:val="006E1904"/>
    <w:rsid w:val="006E220D"/>
    <w:rsid w:val="006E2B90"/>
    <w:rsid w:val="006E2E0C"/>
    <w:rsid w:val="006E2FD0"/>
    <w:rsid w:val="006E3434"/>
    <w:rsid w:val="006E39CC"/>
    <w:rsid w:val="006E40A2"/>
    <w:rsid w:val="006E40ED"/>
    <w:rsid w:val="006E5387"/>
    <w:rsid w:val="006E5F57"/>
    <w:rsid w:val="006E6236"/>
    <w:rsid w:val="006E6301"/>
    <w:rsid w:val="006E6CA0"/>
    <w:rsid w:val="006E6FED"/>
    <w:rsid w:val="006E74F3"/>
    <w:rsid w:val="006E77EC"/>
    <w:rsid w:val="006E7935"/>
    <w:rsid w:val="006F0310"/>
    <w:rsid w:val="006F04EA"/>
    <w:rsid w:val="006F05AD"/>
    <w:rsid w:val="006F0A49"/>
    <w:rsid w:val="006F0CE0"/>
    <w:rsid w:val="006F0D0B"/>
    <w:rsid w:val="006F17CE"/>
    <w:rsid w:val="006F1874"/>
    <w:rsid w:val="006F1B07"/>
    <w:rsid w:val="006F1C33"/>
    <w:rsid w:val="006F1E03"/>
    <w:rsid w:val="006F21A3"/>
    <w:rsid w:val="006F22A5"/>
    <w:rsid w:val="006F29CD"/>
    <w:rsid w:val="006F2B6A"/>
    <w:rsid w:val="006F2E71"/>
    <w:rsid w:val="006F2F6A"/>
    <w:rsid w:val="006F3160"/>
    <w:rsid w:val="006F36A2"/>
    <w:rsid w:val="006F3879"/>
    <w:rsid w:val="006F3E8A"/>
    <w:rsid w:val="006F433A"/>
    <w:rsid w:val="006F4C84"/>
    <w:rsid w:val="006F528D"/>
    <w:rsid w:val="006F581F"/>
    <w:rsid w:val="006F6044"/>
    <w:rsid w:val="006F605C"/>
    <w:rsid w:val="006F64A8"/>
    <w:rsid w:val="006F65A3"/>
    <w:rsid w:val="006F66E0"/>
    <w:rsid w:val="006F6B85"/>
    <w:rsid w:val="006F7BAD"/>
    <w:rsid w:val="007003A7"/>
    <w:rsid w:val="00700555"/>
    <w:rsid w:val="007007A7"/>
    <w:rsid w:val="0070142D"/>
    <w:rsid w:val="00701BC3"/>
    <w:rsid w:val="00701EA1"/>
    <w:rsid w:val="0070259D"/>
    <w:rsid w:val="007032EA"/>
    <w:rsid w:val="00703423"/>
    <w:rsid w:val="0070361D"/>
    <w:rsid w:val="00703D55"/>
    <w:rsid w:val="00703E95"/>
    <w:rsid w:val="00704275"/>
    <w:rsid w:val="007043B2"/>
    <w:rsid w:val="0070486A"/>
    <w:rsid w:val="00704915"/>
    <w:rsid w:val="00704F51"/>
    <w:rsid w:val="0070515B"/>
    <w:rsid w:val="007053D5"/>
    <w:rsid w:val="0070595A"/>
    <w:rsid w:val="00705B6C"/>
    <w:rsid w:val="007060CD"/>
    <w:rsid w:val="007061AC"/>
    <w:rsid w:val="0070620E"/>
    <w:rsid w:val="007062F5"/>
    <w:rsid w:val="00706471"/>
    <w:rsid w:val="0070656C"/>
    <w:rsid w:val="007075CE"/>
    <w:rsid w:val="00707E03"/>
    <w:rsid w:val="007102AB"/>
    <w:rsid w:val="007105B8"/>
    <w:rsid w:val="00710803"/>
    <w:rsid w:val="00710BAE"/>
    <w:rsid w:val="007111F7"/>
    <w:rsid w:val="00711417"/>
    <w:rsid w:val="00711EE6"/>
    <w:rsid w:val="007121D8"/>
    <w:rsid w:val="00712A31"/>
    <w:rsid w:val="00712A4A"/>
    <w:rsid w:val="00712EB0"/>
    <w:rsid w:val="00714E1D"/>
    <w:rsid w:val="00715B5E"/>
    <w:rsid w:val="00715EDC"/>
    <w:rsid w:val="00716562"/>
    <w:rsid w:val="00716566"/>
    <w:rsid w:val="0071675F"/>
    <w:rsid w:val="007167A7"/>
    <w:rsid w:val="00716AE5"/>
    <w:rsid w:val="00720005"/>
    <w:rsid w:val="007203A6"/>
    <w:rsid w:val="00720700"/>
    <w:rsid w:val="0072078F"/>
    <w:rsid w:val="00720DA5"/>
    <w:rsid w:val="00720DF8"/>
    <w:rsid w:val="0072130B"/>
    <w:rsid w:val="007225AC"/>
    <w:rsid w:val="00722CCA"/>
    <w:rsid w:val="00722F7F"/>
    <w:rsid w:val="00723098"/>
    <w:rsid w:val="007230AB"/>
    <w:rsid w:val="007241FB"/>
    <w:rsid w:val="0072452C"/>
    <w:rsid w:val="00724C16"/>
    <w:rsid w:val="00724EFF"/>
    <w:rsid w:val="00724FE9"/>
    <w:rsid w:val="00725D7B"/>
    <w:rsid w:val="0072645D"/>
    <w:rsid w:val="0072679F"/>
    <w:rsid w:val="00726C96"/>
    <w:rsid w:val="00727680"/>
    <w:rsid w:val="00727ABC"/>
    <w:rsid w:val="0073015E"/>
    <w:rsid w:val="0073059F"/>
    <w:rsid w:val="007320B4"/>
    <w:rsid w:val="0073290B"/>
    <w:rsid w:val="00732CBE"/>
    <w:rsid w:val="00733B0F"/>
    <w:rsid w:val="007345A6"/>
    <w:rsid w:val="007346F7"/>
    <w:rsid w:val="00734A8D"/>
    <w:rsid w:val="00734F1F"/>
    <w:rsid w:val="0073596D"/>
    <w:rsid w:val="00735A69"/>
    <w:rsid w:val="00736015"/>
    <w:rsid w:val="007360C5"/>
    <w:rsid w:val="0073682A"/>
    <w:rsid w:val="00737658"/>
    <w:rsid w:val="0073769B"/>
    <w:rsid w:val="007376DA"/>
    <w:rsid w:val="00737C3A"/>
    <w:rsid w:val="00737E07"/>
    <w:rsid w:val="00740004"/>
    <w:rsid w:val="00740459"/>
    <w:rsid w:val="00740A9D"/>
    <w:rsid w:val="00740D40"/>
    <w:rsid w:val="00740DAE"/>
    <w:rsid w:val="00740DFC"/>
    <w:rsid w:val="007410A5"/>
    <w:rsid w:val="00742601"/>
    <w:rsid w:val="00742723"/>
    <w:rsid w:val="007430BA"/>
    <w:rsid w:val="0074345E"/>
    <w:rsid w:val="007445A3"/>
    <w:rsid w:val="0074583E"/>
    <w:rsid w:val="007458F9"/>
    <w:rsid w:val="0074670F"/>
    <w:rsid w:val="0074687E"/>
    <w:rsid w:val="007469CD"/>
    <w:rsid w:val="00746A49"/>
    <w:rsid w:val="00746A9F"/>
    <w:rsid w:val="00746B03"/>
    <w:rsid w:val="00746D37"/>
    <w:rsid w:val="0074744B"/>
    <w:rsid w:val="0074766F"/>
    <w:rsid w:val="00747F6F"/>
    <w:rsid w:val="00750870"/>
    <w:rsid w:val="00751346"/>
    <w:rsid w:val="00751391"/>
    <w:rsid w:val="007522B5"/>
    <w:rsid w:val="0075317B"/>
    <w:rsid w:val="007531FA"/>
    <w:rsid w:val="007535B4"/>
    <w:rsid w:val="00753899"/>
    <w:rsid w:val="007547EA"/>
    <w:rsid w:val="007549BC"/>
    <w:rsid w:val="007549E4"/>
    <w:rsid w:val="00754F91"/>
    <w:rsid w:val="007558B2"/>
    <w:rsid w:val="007559CE"/>
    <w:rsid w:val="00755BF7"/>
    <w:rsid w:val="00755CFE"/>
    <w:rsid w:val="00755EF0"/>
    <w:rsid w:val="0075632E"/>
    <w:rsid w:val="0075721E"/>
    <w:rsid w:val="0075748E"/>
    <w:rsid w:val="0075789A"/>
    <w:rsid w:val="00760A6A"/>
    <w:rsid w:val="0076193A"/>
    <w:rsid w:val="00761EA6"/>
    <w:rsid w:val="00762245"/>
    <w:rsid w:val="007624BD"/>
    <w:rsid w:val="007629A6"/>
    <w:rsid w:val="00762CE7"/>
    <w:rsid w:val="00762D50"/>
    <w:rsid w:val="00762FB1"/>
    <w:rsid w:val="00762FE7"/>
    <w:rsid w:val="0076349B"/>
    <w:rsid w:val="007634BA"/>
    <w:rsid w:val="007636E6"/>
    <w:rsid w:val="00763B18"/>
    <w:rsid w:val="007642AD"/>
    <w:rsid w:val="00764823"/>
    <w:rsid w:val="00764C7F"/>
    <w:rsid w:val="007653B9"/>
    <w:rsid w:val="007654BC"/>
    <w:rsid w:val="00765713"/>
    <w:rsid w:val="00765D52"/>
    <w:rsid w:val="00766736"/>
    <w:rsid w:val="00767722"/>
    <w:rsid w:val="00767F4E"/>
    <w:rsid w:val="00770354"/>
    <w:rsid w:val="007703CE"/>
    <w:rsid w:val="007713C3"/>
    <w:rsid w:val="00771C26"/>
    <w:rsid w:val="00771F53"/>
    <w:rsid w:val="00772F45"/>
    <w:rsid w:val="00773A93"/>
    <w:rsid w:val="00774F5A"/>
    <w:rsid w:val="007768D8"/>
    <w:rsid w:val="007775A7"/>
    <w:rsid w:val="0077786C"/>
    <w:rsid w:val="00777AAD"/>
    <w:rsid w:val="00777C8B"/>
    <w:rsid w:val="00777D36"/>
    <w:rsid w:val="00777E7B"/>
    <w:rsid w:val="00780184"/>
    <w:rsid w:val="0078024E"/>
    <w:rsid w:val="00780CA3"/>
    <w:rsid w:val="007813FF"/>
    <w:rsid w:val="0078205A"/>
    <w:rsid w:val="007821A6"/>
    <w:rsid w:val="00782617"/>
    <w:rsid w:val="007828E5"/>
    <w:rsid w:val="00782CE6"/>
    <w:rsid w:val="00782D3E"/>
    <w:rsid w:val="00783026"/>
    <w:rsid w:val="00783149"/>
    <w:rsid w:val="007831B2"/>
    <w:rsid w:val="007834C1"/>
    <w:rsid w:val="00783A16"/>
    <w:rsid w:val="00783D5E"/>
    <w:rsid w:val="00784823"/>
    <w:rsid w:val="00784BFB"/>
    <w:rsid w:val="00784F59"/>
    <w:rsid w:val="00785354"/>
    <w:rsid w:val="00785553"/>
    <w:rsid w:val="00785D13"/>
    <w:rsid w:val="00785FDB"/>
    <w:rsid w:val="007864C7"/>
    <w:rsid w:val="00786537"/>
    <w:rsid w:val="00787341"/>
    <w:rsid w:val="00787654"/>
    <w:rsid w:val="007877DF"/>
    <w:rsid w:val="007879A9"/>
    <w:rsid w:val="00787AA7"/>
    <w:rsid w:val="00787B95"/>
    <w:rsid w:val="007903EC"/>
    <w:rsid w:val="00791507"/>
    <w:rsid w:val="0079188A"/>
    <w:rsid w:val="00791DF3"/>
    <w:rsid w:val="00792792"/>
    <w:rsid w:val="00792951"/>
    <w:rsid w:val="00792C8C"/>
    <w:rsid w:val="007932B8"/>
    <w:rsid w:val="00793C2F"/>
    <w:rsid w:val="00794BDB"/>
    <w:rsid w:val="00795021"/>
    <w:rsid w:val="007965A9"/>
    <w:rsid w:val="00796907"/>
    <w:rsid w:val="00796BE6"/>
    <w:rsid w:val="00796E89"/>
    <w:rsid w:val="00796EE7"/>
    <w:rsid w:val="00797745"/>
    <w:rsid w:val="007978DC"/>
    <w:rsid w:val="0079793B"/>
    <w:rsid w:val="007A1323"/>
    <w:rsid w:val="007A1962"/>
    <w:rsid w:val="007A1AF9"/>
    <w:rsid w:val="007A1F37"/>
    <w:rsid w:val="007A22EF"/>
    <w:rsid w:val="007A23D2"/>
    <w:rsid w:val="007A259C"/>
    <w:rsid w:val="007A28B3"/>
    <w:rsid w:val="007A321D"/>
    <w:rsid w:val="007A467F"/>
    <w:rsid w:val="007A48B0"/>
    <w:rsid w:val="007A4F8B"/>
    <w:rsid w:val="007A51AF"/>
    <w:rsid w:val="007A5F4A"/>
    <w:rsid w:val="007A620F"/>
    <w:rsid w:val="007A6333"/>
    <w:rsid w:val="007A652C"/>
    <w:rsid w:val="007A665A"/>
    <w:rsid w:val="007A6811"/>
    <w:rsid w:val="007A6DDA"/>
    <w:rsid w:val="007A7800"/>
    <w:rsid w:val="007A7B24"/>
    <w:rsid w:val="007A7D3D"/>
    <w:rsid w:val="007B0334"/>
    <w:rsid w:val="007B067E"/>
    <w:rsid w:val="007B14F5"/>
    <w:rsid w:val="007B1769"/>
    <w:rsid w:val="007B191F"/>
    <w:rsid w:val="007B1F38"/>
    <w:rsid w:val="007B1FE5"/>
    <w:rsid w:val="007B2571"/>
    <w:rsid w:val="007B29CA"/>
    <w:rsid w:val="007B3205"/>
    <w:rsid w:val="007B3213"/>
    <w:rsid w:val="007B37FF"/>
    <w:rsid w:val="007B3A44"/>
    <w:rsid w:val="007B3C1A"/>
    <w:rsid w:val="007B42F8"/>
    <w:rsid w:val="007B519E"/>
    <w:rsid w:val="007B553A"/>
    <w:rsid w:val="007B5766"/>
    <w:rsid w:val="007B5DF0"/>
    <w:rsid w:val="007B61D5"/>
    <w:rsid w:val="007B715F"/>
    <w:rsid w:val="007B79F7"/>
    <w:rsid w:val="007B7AA8"/>
    <w:rsid w:val="007C06A0"/>
    <w:rsid w:val="007C0A4F"/>
    <w:rsid w:val="007C132F"/>
    <w:rsid w:val="007C13F2"/>
    <w:rsid w:val="007C1A3F"/>
    <w:rsid w:val="007C1A9C"/>
    <w:rsid w:val="007C21E4"/>
    <w:rsid w:val="007C2401"/>
    <w:rsid w:val="007C2521"/>
    <w:rsid w:val="007C2A9F"/>
    <w:rsid w:val="007C2B68"/>
    <w:rsid w:val="007C2E4B"/>
    <w:rsid w:val="007C322E"/>
    <w:rsid w:val="007C371F"/>
    <w:rsid w:val="007C3F39"/>
    <w:rsid w:val="007C60F6"/>
    <w:rsid w:val="007C64BE"/>
    <w:rsid w:val="007C6DDD"/>
    <w:rsid w:val="007D06D7"/>
    <w:rsid w:val="007D07FC"/>
    <w:rsid w:val="007D0B90"/>
    <w:rsid w:val="007D15F6"/>
    <w:rsid w:val="007D1C10"/>
    <w:rsid w:val="007D233C"/>
    <w:rsid w:val="007D3068"/>
    <w:rsid w:val="007D3A99"/>
    <w:rsid w:val="007D4094"/>
    <w:rsid w:val="007D439B"/>
    <w:rsid w:val="007D4936"/>
    <w:rsid w:val="007D4E9F"/>
    <w:rsid w:val="007D6378"/>
    <w:rsid w:val="007D6E54"/>
    <w:rsid w:val="007D6E68"/>
    <w:rsid w:val="007D7474"/>
    <w:rsid w:val="007D7853"/>
    <w:rsid w:val="007E0149"/>
    <w:rsid w:val="007E0230"/>
    <w:rsid w:val="007E0505"/>
    <w:rsid w:val="007E08DD"/>
    <w:rsid w:val="007E0C1D"/>
    <w:rsid w:val="007E281D"/>
    <w:rsid w:val="007E2E2B"/>
    <w:rsid w:val="007E3F3B"/>
    <w:rsid w:val="007E5784"/>
    <w:rsid w:val="007E597D"/>
    <w:rsid w:val="007E59ED"/>
    <w:rsid w:val="007E6464"/>
    <w:rsid w:val="007E6C44"/>
    <w:rsid w:val="007E6D3A"/>
    <w:rsid w:val="007E75C6"/>
    <w:rsid w:val="007E7655"/>
    <w:rsid w:val="007E79EA"/>
    <w:rsid w:val="007E7C83"/>
    <w:rsid w:val="007F0E89"/>
    <w:rsid w:val="007F1EAD"/>
    <w:rsid w:val="007F231C"/>
    <w:rsid w:val="007F267A"/>
    <w:rsid w:val="007F32B8"/>
    <w:rsid w:val="007F3AFA"/>
    <w:rsid w:val="007F40BD"/>
    <w:rsid w:val="007F43A6"/>
    <w:rsid w:val="007F5174"/>
    <w:rsid w:val="007F54C1"/>
    <w:rsid w:val="007F5FE4"/>
    <w:rsid w:val="007F6320"/>
    <w:rsid w:val="007F6682"/>
    <w:rsid w:val="007F6B76"/>
    <w:rsid w:val="007F6FF3"/>
    <w:rsid w:val="007F7254"/>
    <w:rsid w:val="007F738E"/>
    <w:rsid w:val="007F7496"/>
    <w:rsid w:val="007F75CC"/>
    <w:rsid w:val="007F762A"/>
    <w:rsid w:val="007F7A23"/>
    <w:rsid w:val="00800168"/>
    <w:rsid w:val="0080033C"/>
    <w:rsid w:val="0080034F"/>
    <w:rsid w:val="0080085C"/>
    <w:rsid w:val="00800A69"/>
    <w:rsid w:val="00800B08"/>
    <w:rsid w:val="00801095"/>
    <w:rsid w:val="00801478"/>
    <w:rsid w:val="00801499"/>
    <w:rsid w:val="00801D6D"/>
    <w:rsid w:val="00802710"/>
    <w:rsid w:val="00803555"/>
    <w:rsid w:val="00803AD0"/>
    <w:rsid w:val="00804A6E"/>
    <w:rsid w:val="00804EE4"/>
    <w:rsid w:val="00805450"/>
    <w:rsid w:val="00805A67"/>
    <w:rsid w:val="00805CE4"/>
    <w:rsid w:val="00805D4E"/>
    <w:rsid w:val="00806E9A"/>
    <w:rsid w:val="00807332"/>
    <w:rsid w:val="00807399"/>
    <w:rsid w:val="008074A5"/>
    <w:rsid w:val="00807979"/>
    <w:rsid w:val="00807E73"/>
    <w:rsid w:val="00807FD8"/>
    <w:rsid w:val="00810C45"/>
    <w:rsid w:val="00811071"/>
    <w:rsid w:val="008126B9"/>
    <w:rsid w:val="008127E1"/>
    <w:rsid w:val="008129AC"/>
    <w:rsid w:val="00812C6E"/>
    <w:rsid w:val="00813273"/>
    <w:rsid w:val="008133B8"/>
    <w:rsid w:val="00813466"/>
    <w:rsid w:val="00813505"/>
    <w:rsid w:val="008136FD"/>
    <w:rsid w:val="00814BC8"/>
    <w:rsid w:val="00815460"/>
    <w:rsid w:val="008155D3"/>
    <w:rsid w:val="00815667"/>
    <w:rsid w:val="00815927"/>
    <w:rsid w:val="00815D71"/>
    <w:rsid w:val="00816910"/>
    <w:rsid w:val="008169F7"/>
    <w:rsid w:val="00816ABA"/>
    <w:rsid w:val="0081751A"/>
    <w:rsid w:val="00817645"/>
    <w:rsid w:val="00817A12"/>
    <w:rsid w:val="0082051A"/>
    <w:rsid w:val="0082118E"/>
    <w:rsid w:val="008216B4"/>
    <w:rsid w:val="00822973"/>
    <w:rsid w:val="00822AFE"/>
    <w:rsid w:val="00822D24"/>
    <w:rsid w:val="00823384"/>
    <w:rsid w:val="00823736"/>
    <w:rsid w:val="0082387D"/>
    <w:rsid w:val="00823ABC"/>
    <w:rsid w:val="00823CE3"/>
    <w:rsid w:val="00823D8C"/>
    <w:rsid w:val="00824035"/>
    <w:rsid w:val="0082411B"/>
    <w:rsid w:val="008245FD"/>
    <w:rsid w:val="00824664"/>
    <w:rsid w:val="00824716"/>
    <w:rsid w:val="00824997"/>
    <w:rsid w:val="00825A3C"/>
    <w:rsid w:val="00825AE3"/>
    <w:rsid w:val="00825FB0"/>
    <w:rsid w:val="00825FDA"/>
    <w:rsid w:val="00826346"/>
    <w:rsid w:val="00826F28"/>
    <w:rsid w:val="008277D8"/>
    <w:rsid w:val="0082787D"/>
    <w:rsid w:val="00827BD6"/>
    <w:rsid w:val="00827BF5"/>
    <w:rsid w:val="00827D79"/>
    <w:rsid w:val="008303B5"/>
    <w:rsid w:val="00830492"/>
    <w:rsid w:val="008304E5"/>
    <w:rsid w:val="00830CC0"/>
    <w:rsid w:val="00830D90"/>
    <w:rsid w:val="00830FEA"/>
    <w:rsid w:val="00831422"/>
    <w:rsid w:val="008326FE"/>
    <w:rsid w:val="00832737"/>
    <w:rsid w:val="00832B4B"/>
    <w:rsid w:val="00832D2E"/>
    <w:rsid w:val="00832DD9"/>
    <w:rsid w:val="00832E21"/>
    <w:rsid w:val="008330CB"/>
    <w:rsid w:val="00833368"/>
    <w:rsid w:val="00834766"/>
    <w:rsid w:val="008347A6"/>
    <w:rsid w:val="00834BA1"/>
    <w:rsid w:val="00834EAE"/>
    <w:rsid w:val="00834F23"/>
    <w:rsid w:val="00835489"/>
    <w:rsid w:val="00835580"/>
    <w:rsid w:val="00835E9A"/>
    <w:rsid w:val="00836206"/>
    <w:rsid w:val="0083651F"/>
    <w:rsid w:val="00837159"/>
    <w:rsid w:val="0084081A"/>
    <w:rsid w:val="00840E68"/>
    <w:rsid w:val="0084284F"/>
    <w:rsid w:val="00842893"/>
    <w:rsid w:val="00843DFB"/>
    <w:rsid w:val="00843F29"/>
    <w:rsid w:val="00844370"/>
    <w:rsid w:val="00844A1A"/>
    <w:rsid w:val="00844AC8"/>
    <w:rsid w:val="00844C5B"/>
    <w:rsid w:val="008455CD"/>
    <w:rsid w:val="0084561E"/>
    <w:rsid w:val="008456D8"/>
    <w:rsid w:val="008457F0"/>
    <w:rsid w:val="0084596A"/>
    <w:rsid w:val="00846BA4"/>
    <w:rsid w:val="00846EA1"/>
    <w:rsid w:val="008505F9"/>
    <w:rsid w:val="00850C1D"/>
    <w:rsid w:val="00850C54"/>
    <w:rsid w:val="00850C77"/>
    <w:rsid w:val="00850F57"/>
    <w:rsid w:val="008519D5"/>
    <w:rsid w:val="008520C8"/>
    <w:rsid w:val="008522AD"/>
    <w:rsid w:val="00852944"/>
    <w:rsid w:val="00852AE6"/>
    <w:rsid w:val="00852EAE"/>
    <w:rsid w:val="00853F28"/>
    <w:rsid w:val="0085416A"/>
    <w:rsid w:val="00855354"/>
    <w:rsid w:val="00855657"/>
    <w:rsid w:val="008556A3"/>
    <w:rsid w:val="008559A5"/>
    <w:rsid w:val="00855B46"/>
    <w:rsid w:val="00855D94"/>
    <w:rsid w:val="008564D2"/>
    <w:rsid w:val="008566CC"/>
    <w:rsid w:val="00856B5E"/>
    <w:rsid w:val="00857661"/>
    <w:rsid w:val="0086020F"/>
    <w:rsid w:val="008605A1"/>
    <w:rsid w:val="00860A15"/>
    <w:rsid w:val="00860A6B"/>
    <w:rsid w:val="0086197B"/>
    <w:rsid w:val="008626CC"/>
    <w:rsid w:val="008627C5"/>
    <w:rsid w:val="00862DF6"/>
    <w:rsid w:val="00863A06"/>
    <w:rsid w:val="00863A5F"/>
    <w:rsid w:val="008645D3"/>
    <w:rsid w:val="00864D59"/>
    <w:rsid w:val="0086564C"/>
    <w:rsid w:val="00865C29"/>
    <w:rsid w:val="00866842"/>
    <w:rsid w:val="00866904"/>
    <w:rsid w:val="00866966"/>
    <w:rsid w:val="00867054"/>
    <w:rsid w:val="00867448"/>
    <w:rsid w:val="008675FB"/>
    <w:rsid w:val="008701C3"/>
    <w:rsid w:val="008701D3"/>
    <w:rsid w:val="00870E43"/>
    <w:rsid w:val="008711E2"/>
    <w:rsid w:val="00871658"/>
    <w:rsid w:val="00872B4B"/>
    <w:rsid w:val="008733F2"/>
    <w:rsid w:val="00873D58"/>
    <w:rsid w:val="00874856"/>
    <w:rsid w:val="00874994"/>
    <w:rsid w:val="00874A76"/>
    <w:rsid w:val="00874CD3"/>
    <w:rsid w:val="008756E5"/>
    <w:rsid w:val="00875B90"/>
    <w:rsid w:val="00876468"/>
    <w:rsid w:val="0087668D"/>
    <w:rsid w:val="008771C8"/>
    <w:rsid w:val="00877A3E"/>
    <w:rsid w:val="00877A49"/>
    <w:rsid w:val="00877BCF"/>
    <w:rsid w:val="00877D86"/>
    <w:rsid w:val="00877FED"/>
    <w:rsid w:val="0088023E"/>
    <w:rsid w:val="008802B9"/>
    <w:rsid w:val="00880535"/>
    <w:rsid w:val="00880583"/>
    <w:rsid w:val="008809F8"/>
    <w:rsid w:val="00880A7B"/>
    <w:rsid w:val="00880C22"/>
    <w:rsid w:val="00880E1A"/>
    <w:rsid w:val="00881564"/>
    <w:rsid w:val="008818BC"/>
    <w:rsid w:val="00881943"/>
    <w:rsid w:val="00881E83"/>
    <w:rsid w:val="00881EDF"/>
    <w:rsid w:val="00882193"/>
    <w:rsid w:val="00882B06"/>
    <w:rsid w:val="008837DA"/>
    <w:rsid w:val="0088388A"/>
    <w:rsid w:val="00884127"/>
    <w:rsid w:val="00884643"/>
    <w:rsid w:val="00884CCC"/>
    <w:rsid w:val="00885101"/>
    <w:rsid w:val="008852AB"/>
    <w:rsid w:val="008852C5"/>
    <w:rsid w:val="0088563D"/>
    <w:rsid w:val="0088629C"/>
    <w:rsid w:val="00886814"/>
    <w:rsid w:val="00887CC0"/>
    <w:rsid w:val="008904A7"/>
    <w:rsid w:val="0089055C"/>
    <w:rsid w:val="00890686"/>
    <w:rsid w:val="00890AC0"/>
    <w:rsid w:val="00890DC1"/>
    <w:rsid w:val="00891157"/>
    <w:rsid w:val="00891625"/>
    <w:rsid w:val="008917C7"/>
    <w:rsid w:val="00891801"/>
    <w:rsid w:val="00891E89"/>
    <w:rsid w:val="00891F09"/>
    <w:rsid w:val="00892210"/>
    <w:rsid w:val="00892B7B"/>
    <w:rsid w:val="00893315"/>
    <w:rsid w:val="00893881"/>
    <w:rsid w:val="00893BB7"/>
    <w:rsid w:val="008943FF"/>
    <w:rsid w:val="008949BF"/>
    <w:rsid w:val="0089506D"/>
    <w:rsid w:val="0089563F"/>
    <w:rsid w:val="00895ACA"/>
    <w:rsid w:val="008960F4"/>
    <w:rsid w:val="00896543"/>
    <w:rsid w:val="00896634"/>
    <w:rsid w:val="00896753"/>
    <w:rsid w:val="00896A55"/>
    <w:rsid w:val="0089702E"/>
    <w:rsid w:val="008A0F74"/>
    <w:rsid w:val="008A121D"/>
    <w:rsid w:val="008A14DC"/>
    <w:rsid w:val="008A20B5"/>
    <w:rsid w:val="008A26A4"/>
    <w:rsid w:val="008A2BDD"/>
    <w:rsid w:val="008A3CD1"/>
    <w:rsid w:val="008A465F"/>
    <w:rsid w:val="008A4CF8"/>
    <w:rsid w:val="008A52F8"/>
    <w:rsid w:val="008A5C32"/>
    <w:rsid w:val="008A5F91"/>
    <w:rsid w:val="008A6030"/>
    <w:rsid w:val="008A65AE"/>
    <w:rsid w:val="008A663F"/>
    <w:rsid w:val="008A737D"/>
    <w:rsid w:val="008B0251"/>
    <w:rsid w:val="008B04B5"/>
    <w:rsid w:val="008B077A"/>
    <w:rsid w:val="008B0FD5"/>
    <w:rsid w:val="008B11ED"/>
    <w:rsid w:val="008B1DD7"/>
    <w:rsid w:val="008B233A"/>
    <w:rsid w:val="008B2F0F"/>
    <w:rsid w:val="008B324C"/>
    <w:rsid w:val="008B37D3"/>
    <w:rsid w:val="008B4093"/>
    <w:rsid w:val="008B4813"/>
    <w:rsid w:val="008B4BC3"/>
    <w:rsid w:val="008B4BEE"/>
    <w:rsid w:val="008B4E71"/>
    <w:rsid w:val="008B52AF"/>
    <w:rsid w:val="008B57E7"/>
    <w:rsid w:val="008B5943"/>
    <w:rsid w:val="008B59FE"/>
    <w:rsid w:val="008B5A12"/>
    <w:rsid w:val="008B5EF8"/>
    <w:rsid w:val="008B6163"/>
    <w:rsid w:val="008B64DD"/>
    <w:rsid w:val="008B685D"/>
    <w:rsid w:val="008B6F18"/>
    <w:rsid w:val="008B74A3"/>
    <w:rsid w:val="008B771D"/>
    <w:rsid w:val="008C00A7"/>
    <w:rsid w:val="008C048F"/>
    <w:rsid w:val="008C052B"/>
    <w:rsid w:val="008C0879"/>
    <w:rsid w:val="008C1468"/>
    <w:rsid w:val="008C1499"/>
    <w:rsid w:val="008C160F"/>
    <w:rsid w:val="008C1751"/>
    <w:rsid w:val="008C175C"/>
    <w:rsid w:val="008C1996"/>
    <w:rsid w:val="008C320E"/>
    <w:rsid w:val="008C3ACA"/>
    <w:rsid w:val="008C3EAC"/>
    <w:rsid w:val="008C4A25"/>
    <w:rsid w:val="008C568E"/>
    <w:rsid w:val="008C607E"/>
    <w:rsid w:val="008C612B"/>
    <w:rsid w:val="008C689E"/>
    <w:rsid w:val="008C6CA9"/>
    <w:rsid w:val="008C7047"/>
    <w:rsid w:val="008C7093"/>
    <w:rsid w:val="008C75BA"/>
    <w:rsid w:val="008C7F28"/>
    <w:rsid w:val="008D04ED"/>
    <w:rsid w:val="008D06E1"/>
    <w:rsid w:val="008D0BA3"/>
    <w:rsid w:val="008D0BF2"/>
    <w:rsid w:val="008D0CC2"/>
    <w:rsid w:val="008D1ACB"/>
    <w:rsid w:val="008D2482"/>
    <w:rsid w:val="008D2763"/>
    <w:rsid w:val="008D277A"/>
    <w:rsid w:val="008D30AA"/>
    <w:rsid w:val="008D4DC2"/>
    <w:rsid w:val="008D540A"/>
    <w:rsid w:val="008D5414"/>
    <w:rsid w:val="008D5E70"/>
    <w:rsid w:val="008D620A"/>
    <w:rsid w:val="008D6653"/>
    <w:rsid w:val="008D6787"/>
    <w:rsid w:val="008D6C84"/>
    <w:rsid w:val="008D7162"/>
    <w:rsid w:val="008D766F"/>
    <w:rsid w:val="008D76A5"/>
    <w:rsid w:val="008D78C9"/>
    <w:rsid w:val="008E025C"/>
    <w:rsid w:val="008E0E02"/>
    <w:rsid w:val="008E1014"/>
    <w:rsid w:val="008E137E"/>
    <w:rsid w:val="008E178D"/>
    <w:rsid w:val="008E1C14"/>
    <w:rsid w:val="008E2DFD"/>
    <w:rsid w:val="008E2F9E"/>
    <w:rsid w:val="008E33F3"/>
    <w:rsid w:val="008E3557"/>
    <w:rsid w:val="008E3976"/>
    <w:rsid w:val="008E3BCB"/>
    <w:rsid w:val="008E3D7A"/>
    <w:rsid w:val="008E3E9C"/>
    <w:rsid w:val="008E3F3C"/>
    <w:rsid w:val="008E436C"/>
    <w:rsid w:val="008E43D6"/>
    <w:rsid w:val="008E45DE"/>
    <w:rsid w:val="008E4EE4"/>
    <w:rsid w:val="008E5C54"/>
    <w:rsid w:val="008E633A"/>
    <w:rsid w:val="008E760B"/>
    <w:rsid w:val="008E7D48"/>
    <w:rsid w:val="008F03F7"/>
    <w:rsid w:val="008F0CEC"/>
    <w:rsid w:val="008F0FBC"/>
    <w:rsid w:val="008F154D"/>
    <w:rsid w:val="008F1BD4"/>
    <w:rsid w:val="008F1E2E"/>
    <w:rsid w:val="008F2792"/>
    <w:rsid w:val="008F3295"/>
    <w:rsid w:val="008F3A77"/>
    <w:rsid w:val="008F3BBB"/>
    <w:rsid w:val="008F437D"/>
    <w:rsid w:val="008F5373"/>
    <w:rsid w:val="008F5501"/>
    <w:rsid w:val="008F57FA"/>
    <w:rsid w:val="008F5844"/>
    <w:rsid w:val="008F61C5"/>
    <w:rsid w:val="008F6652"/>
    <w:rsid w:val="008F68A3"/>
    <w:rsid w:val="008F6E8E"/>
    <w:rsid w:val="008F7436"/>
    <w:rsid w:val="009002C8"/>
    <w:rsid w:val="0090194D"/>
    <w:rsid w:val="00901D00"/>
    <w:rsid w:val="009023AE"/>
    <w:rsid w:val="0090303C"/>
    <w:rsid w:val="009038FF"/>
    <w:rsid w:val="00903928"/>
    <w:rsid w:val="00904054"/>
    <w:rsid w:val="00904919"/>
    <w:rsid w:val="0090492B"/>
    <w:rsid w:val="0090495D"/>
    <w:rsid w:val="00904AB2"/>
    <w:rsid w:val="009064EC"/>
    <w:rsid w:val="0090677F"/>
    <w:rsid w:val="00906D89"/>
    <w:rsid w:val="009073FF"/>
    <w:rsid w:val="00907AF7"/>
    <w:rsid w:val="00907E63"/>
    <w:rsid w:val="0091066C"/>
    <w:rsid w:val="00910817"/>
    <w:rsid w:val="00910B44"/>
    <w:rsid w:val="00911743"/>
    <w:rsid w:val="0091218A"/>
    <w:rsid w:val="00912231"/>
    <w:rsid w:val="00912992"/>
    <w:rsid w:val="0091362D"/>
    <w:rsid w:val="009137DC"/>
    <w:rsid w:val="0091393B"/>
    <w:rsid w:val="009141DC"/>
    <w:rsid w:val="00914579"/>
    <w:rsid w:val="00914931"/>
    <w:rsid w:val="009153DF"/>
    <w:rsid w:val="009154A9"/>
    <w:rsid w:val="00915C56"/>
    <w:rsid w:val="00915F32"/>
    <w:rsid w:val="00916243"/>
    <w:rsid w:val="009165AC"/>
    <w:rsid w:val="0091697C"/>
    <w:rsid w:val="00917ED5"/>
    <w:rsid w:val="0092019D"/>
    <w:rsid w:val="00920351"/>
    <w:rsid w:val="00920AA8"/>
    <w:rsid w:val="0092128D"/>
    <w:rsid w:val="00921B5B"/>
    <w:rsid w:val="00921D86"/>
    <w:rsid w:val="0092229F"/>
    <w:rsid w:val="009222B2"/>
    <w:rsid w:val="00922759"/>
    <w:rsid w:val="00922AE1"/>
    <w:rsid w:val="00922CD3"/>
    <w:rsid w:val="00922D52"/>
    <w:rsid w:val="00923072"/>
    <w:rsid w:val="009233E8"/>
    <w:rsid w:val="00923443"/>
    <w:rsid w:val="009235CE"/>
    <w:rsid w:val="00923C01"/>
    <w:rsid w:val="0092421C"/>
    <w:rsid w:val="00924606"/>
    <w:rsid w:val="009248B9"/>
    <w:rsid w:val="00924AA5"/>
    <w:rsid w:val="00924E8E"/>
    <w:rsid w:val="009253C4"/>
    <w:rsid w:val="00925976"/>
    <w:rsid w:val="00925F60"/>
    <w:rsid w:val="00925FA5"/>
    <w:rsid w:val="00926943"/>
    <w:rsid w:val="00926A5F"/>
    <w:rsid w:val="00926F07"/>
    <w:rsid w:val="00926F67"/>
    <w:rsid w:val="00927297"/>
    <w:rsid w:val="00927A64"/>
    <w:rsid w:val="00930026"/>
    <w:rsid w:val="0093030E"/>
    <w:rsid w:val="0093045D"/>
    <w:rsid w:val="00930D24"/>
    <w:rsid w:val="00930F2C"/>
    <w:rsid w:val="0093126B"/>
    <w:rsid w:val="0093167E"/>
    <w:rsid w:val="009316AD"/>
    <w:rsid w:val="00931B25"/>
    <w:rsid w:val="00931C18"/>
    <w:rsid w:val="0093249D"/>
    <w:rsid w:val="009324CA"/>
    <w:rsid w:val="0093285F"/>
    <w:rsid w:val="00932A20"/>
    <w:rsid w:val="00932C85"/>
    <w:rsid w:val="00933004"/>
    <w:rsid w:val="009340A9"/>
    <w:rsid w:val="009342F9"/>
    <w:rsid w:val="009365A2"/>
    <w:rsid w:val="0093688E"/>
    <w:rsid w:val="00936E94"/>
    <w:rsid w:val="00937747"/>
    <w:rsid w:val="009404D8"/>
    <w:rsid w:val="00940DD4"/>
    <w:rsid w:val="0094137D"/>
    <w:rsid w:val="00941E56"/>
    <w:rsid w:val="009420BB"/>
    <w:rsid w:val="009425AD"/>
    <w:rsid w:val="0094291A"/>
    <w:rsid w:val="00942BBE"/>
    <w:rsid w:val="009432DF"/>
    <w:rsid w:val="009445D9"/>
    <w:rsid w:val="00945016"/>
    <w:rsid w:val="009451C8"/>
    <w:rsid w:val="00945CAB"/>
    <w:rsid w:val="00945D74"/>
    <w:rsid w:val="00946AE4"/>
    <w:rsid w:val="00946EC3"/>
    <w:rsid w:val="009474F2"/>
    <w:rsid w:val="00947516"/>
    <w:rsid w:val="0095050D"/>
    <w:rsid w:val="00950790"/>
    <w:rsid w:val="00950B73"/>
    <w:rsid w:val="00951966"/>
    <w:rsid w:val="00951B9F"/>
    <w:rsid w:val="009524C1"/>
    <w:rsid w:val="00952F32"/>
    <w:rsid w:val="00952F92"/>
    <w:rsid w:val="009535BB"/>
    <w:rsid w:val="009538CB"/>
    <w:rsid w:val="00953ED1"/>
    <w:rsid w:val="0095400D"/>
    <w:rsid w:val="0095424A"/>
    <w:rsid w:val="009549EE"/>
    <w:rsid w:val="0095506F"/>
    <w:rsid w:val="00955477"/>
    <w:rsid w:val="009554FA"/>
    <w:rsid w:val="00956DFA"/>
    <w:rsid w:val="009571F8"/>
    <w:rsid w:val="0095763D"/>
    <w:rsid w:val="00957BC9"/>
    <w:rsid w:val="00957FB7"/>
    <w:rsid w:val="0096050D"/>
    <w:rsid w:val="00960AAC"/>
    <w:rsid w:val="00960F75"/>
    <w:rsid w:val="0096127B"/>
    <w:rsid w:val="00961295"/>
    <w:rsid w:val="00961705"/>
    <w:rsid w:val="0096177D"/>
    <w:rsid w:val="00961857"/>
    <w:rsid w:val="00961D8D"/>
    <w:rsid w:val="00961E9A"/>
    <w:rsid w:val="009624AB"/>
    <w:rsid w:val="00962DC8"/>
    <w:rsid w:val="00962F2A"/>
    <w:rsid w:val="00963271"/>
    <w:rsid w:val="00963A89"/>
    <w:rsid w:val="00963C13"/>
    <w:rsid w:val="00964002"/>
    <w:rsid w:val="009645CB"/>
    <w:rsid w:val="009648BB"/>
    <w:rsid w:val="00964B86"/>
    <w:rsid w:val="00964D78"/>
    <w:rsid w:val="00965240"/>
    <w:rsid w:val="0096537D"/>
    <w:rsid w:val="00965523"/>
    <w:rsid w:val="00965DF5"/>
    <w:rsid w:val="00965FA8"/>
    <w:rsid w:val="00965FD3"/>
    <w:rsid w:val="009660CC"/>
    <w:rsid w:val="0096647F"/>
    <w:rsid w:val="0096655C"/>
    <w:rsid w:val="00967565"/>
    <w:rsid w:val="00967DA7"/>
    <w:rsid w:val="009705DC"/>
    <w:rsid w:val="009706AC"/>
    <w:rsid w:val="00970B07"/>
    <w:rsid w:val="00970E84"/>
    <w:rsid w:val="009717C5"/>
    <w:rsid w:val="00971823"/>
    <w:rsid w:val="00971FC6"/>
    <w:rsid w:val="00971FEE"/>
    <w:rsid w:val="009726C2"/>
    <w:rsid w:val="0097284D"/>
    <w:rsid w:val="00972D6E"/>
    <w:rsid w:val="00973237"/>
    <w:rsid w:val="0097440E"/>
    <w:rsid w:val="00974652"/>
    <w:rsid w:val="009756F2"/>
    <w:rsid w:val="0097657E"/>
    <w:rsid w:val="00976D5A"/>
    <w:rsid w:val="00976EAC"/>
    <w:rsid w:val="009773BE"/>
    <w:rsid w:val="00980A49"/>
    <w:rsid w:val="00981D62"/>
    <w:rsid w:val="00981D98"/>
    <w:rsid w:val="00981ED5"/>
    <w:rsid w:val="00982872"/>
    <w:rsid w:val="00983545"/>
    <w:rsid w:val="00984305"/>
    <w:rsid w:val="0098432E"/>
    <w:rsid w:val="0098464C"/>
    <w:rsid w:val="00984E11"/>
    <w:rsid w:val="00985325"/>
    <w:rsid w:val="009856F8"/>
    <w:rsid w:val="00985BD8"/>
    <w:rsid w:val="00985CA1"/>
    <w:rsid w:val="00986D5A"/>
    <w:rsid w:val="00986EFF"/>
    <w:rsid w:val="00986F26"/>
    <w:rsid w:val="00987378"/>
    <w:rsid w:val="009874AA"/>
    <w:rsid w:val="009878E1"/>
    <w:rsid w:val="00987B0C"/>
    <w:rsid w:val="00990024"/>
    <w:rsid w:val="00990927"/>
    <w:rsid w:val="00990ACE"/>
    <w:rsid w:val="00990AF1"/>
    <w:rsid w:val="00990EE3"/>
    <w:rsid w:val="009912CF"/>
    <w:rsid w:val="00991373"/>
    <w:rsid w:val="009913BD"/>
    <w:rsid w:val="00991AEF"/>
    <w:rsid w:val="00992E45"/>
    <w:rsid w:val="00993649"/>
    <w:rsid w:val="009942FB"/>
    <w:rsid w:val="009945AF"/>
    <w:rsid w:val="009957D1"/>
    <w:rsid w:val="009957ED"/>
    <w:rsid w:val="009959D6"/>
    <w:rsid w:val="00995CB7"/>
    <w:rsid w:val="00996595"/>
    <w:rsid w:val="009970A6"/>
    <w:rsid w:val="00997854"/>
    <w:rsid w:val="00997E4A"/>
    <w:rsid w:val="00997FFE"/>
    <w:rsid w:val="009A010B"/>
    <w:rsid w:val="009A1DC7"/>
    <w:rsid w:val="009A2114"/>
    <w:rsid w:val="009A23BB"/>
    <w:rsid w:val="009A24A3"/>
    <w:rsid w:val="009A24EF"/>
    <w:rsid w:val="009A28CC"/>
    <w:rsid w:val="009A2BAB"/>
    <w:rsid w:val="009A2DDB"/>
    <w:rsid w:val="009A3DCA"/>
    <w:rsid w:val="009A3E5D"/>
    <w:rsid w:val="009A4741"/>
    <w:rsid w:val="009A4E10"/>
    <w:rsid w:val="009A55AA"/>
    <w:rsid w:val="009A5C41"/>
    <w:rsid w:val="009A67C5"/>
    <w:rsid w:val="009A6D51"/>
    <w:rsid w:val="009A6D93"/>
    <w:rsid w:val="009A76F5"/>
    <w:rsid w:val="009A7806"/>
    <w:rsid w:val="009A7847"/>
    <w:rsid w:val="009A7E4C"/>
    <w:rsid w:val="009B0BE1"/>
    <w:rsid w:val="009B0F49"/>
    <w:rsid w:val="009B1042"/>
    <w:rsid w:val="009B11B3"/>
    <w:rsid w:val="009B11C4"/>
    <w:rsid w:val="009B189C"/>
    <w:rsid w:val="009B1B6E"/>
    <w:rsid w:val="009B1F60"/>
    <w:rsid w:val="009B252F"/>
    <w:rsid w:val="009B26D5"/>
    <w:rsid w:val="009B2DB5"/>
    <w:rsid w:val="009B3E97"/>
    <w:rsid w:val="009B3FFB"/>
    <w:rsid w:val="009B427B"/>
    <w:rsid w:val="009B45F7"/>
    <w:rsid w:val="009B462E"/>
    <w:rsid w:val="009B47C6"/>
    <w:rsid w:val="009B48F4"/>
    <w:rsid w:val="009B4E26"/>
    <w:rsid w:val="009B52D4"/>
    <w:rsid w:val="009B5E85"/>
    <w:rsid w:val="009B642D"/>
    <w:rsid w:val="009B6704"/>
    <w:rsid w:val="009B691C"/>
    <w:rsid w:val="009B6929"/>
    <w:rsid w:val="009B69A0"/>
    <w:rsid w:val="009B71AA"/>
    <w:rsid w:val="009B741D"/>
    <w:rsid w:val="009B7432"/>
    <w:rsid w:val="009B77AB"/>
    <w:rsid w:val="009B7DEC"/>
    <w:rsid w:val="009C013A"/>
    <w:rsid w:val="009C0318"/>
    <w:rsid w:val="009C03DD"/>
    <w:rsid w:val="009C064E"/>
    <w:rsid w:val="009C0E88"/>
    <w:rsid w:val="009C17C2"/>
    <w:rsid w:val="009C1ECC"/>
    <w:rsid w:val="009C261F"/>
    <w:rsid w:val="009C26AC"/>
    <w:rsid w:val="009C2798"/>
    <w:rsid w:val="009C297A"/>
    <w:rsid w:val="009C2D1E"/>
    <w:rsid w:val="009C3A79"/>
    <w:rsid w:val="009C4455"/>
    <w:rsid w:val="009C4B7C"/>
    <w:rsid w:val="009C4C57"/>
    <w:rsid w:val="009C5241"/>
    <w:rsid w:val="009C526D"/>
    <w:rsid w:val="009C5668"/>
    <w:rsid w:val="009C5AE1"/>
    <w:rsid w:val="009C6580"/>
    <w:rsid w:val="009C71C0"/>
    <w:rsid w:val="009C79CE"/>
    <w:rsid w:val="009C7DED"/>
    <w:rsid w:val="009C7E6A"/>
    <w:rsid w:val="009C7FA3"/>
    <w:rsid w:val="009D04F0"/>
    <w:rsid w:val="009D0651"/>
    <w:rsid w:val="009D09BF"/>
    <w:rsid w:val="009D0A0E"/>
    <w:rsid w:val="009D0C94"/>
    <w:rsid w:val="009D0CF0"/>
    <w:rsid w:val="009D0F46"/>
    <w:rsid w:val="009D1A11"/>
    <w:rsid w:val="009D1A1F"/>
    <w:rsid w:val="009D1DC0"/>
    <w:rsid w:val="009D1F0A"/>
    <w:rsid w:val="009D23AE"/>
    <w:rsid w:val="009D2849"/>
    <w:rsid w:val="009D28E1"/>
    <w:rsid w:val="009D2C4E"/>
    <w:rsid w:val="009D308E"/>
    <w:rsid w:val="009D3783"/>
    <w:rsid w:val="009D3834"/>
    <w:rsid w:val="009D3CF5"/>
    <w:rsid w:val="009D4090"/>
    <w:rsid w:val="009D46CD"/>
    <w:rsid w:val="009D47B2"/>
    <w:rsid w:val="009D533A"/>
    <w:rsid w:val="009D6162"/>
    <w:rsid w:val="009D62F2"/>
    <w:rsid w:val="009D653C"/>
    <w:rsid w:val="009D6CFB"/>
    <w:rsid w:val="009D7B8C"/>
    <w:rsid w:val="009D7F99"/>
    <w:rsid w:val="009E003F"/>
    <w:rsid w:val="009E08E4"/>
    <w:rsid w:val="009E0990"/>
    <w:rsid w:val="009E0C4F"/>
    <w:rsid w:val="009E143E"/>
    <w:rsid w:val="009E148B"/>
    <w:rsid w:val="009E1EF5"/>
    <w:rsid w:val="009E226B"/>
    <w:rsid w:val="009E2A90"/>
    <w:rsid w:val="009E2BF9"/>
    <w:rsid w:val="009E2F72"/>
    <w:rsid w:val="009E320C"/>
    <w:rsid w:val="009E35AF"/>
    <w:rsid w:val="009E3982"/>
    <w:rsid w:val="009E398C"/>
    <w:rsid w:val="009E4166"/>
    <w:rsid w:val="009E4198"/>
    <w:rsid w:val="009E47A4"/>
    <w:rsid w:val="009E4BC8"/>
    <w:rsid w:val="009E4C55"/>
    <w:rsid w:val="009E4D91"/>
    <w:rsid w:val="009E4DB1"/>
    <w:rsid w:val="009E5277"/>
    <w:rsid w:val="009E5631"/>
    <w:rsid w:val="009E58D2"/>
    <w:rsid w:val="009E59B1"/>
    <w:rsid w:val="009E6CD6"/>
    <w:rsid w:val="009E7CA0"/>
    <w:rsid w:val="009E7F62"/>
    <w:rsid w:val="009F05A8"/>
    <w:rsid w:val="009F069B"/>
    <w:rsid w:val="009F11E5"/>
    <w:rsid w:val="009F12EC"/>
    <w:rsid w:val="009F147D"/>
    <w:rsid w:val="009F1816"/>
    <w:rsid w:val="009F1B8A"/>
    <w:rsid w:val="009F28F6"/>
    <w:rsid w:val="009F2B1E"/>
    <w:rsid w:val="009F31A7"/>
    <w:rsid w:val="009F3367"/>
    <w:rsid w:val="009F3492"/>
    <w:rsid w:val="009F3503"/>
    <w:rsid w:val="009F36EA"/>
    <w:rsid w:val="009F3B14"/>
    <w:rsid w:val="009F3E4B"/>
    <w:rsid w:val="009F3F4D"/>
    <w:rsid w:val="009F4400"/>
    <w:rsid w:val="009F444C"/>
    <w:rsid w:val="009F48B1"/>
    <w:rsid w:val="009F49D7"/>
    <w:rsid w:val="009F4F21"/>
    <w:rsid w:val="009F5030"/>
    <w:rsid w:val="009F55B5"/>
    <w:rsid w:val="009F5953"/>
    <w:rsid w:val="009F5EED"/>
    <w:rsid w:val="009F6397"/>
    <w:rsid w:val="009F64EF"/>
    <w:rsid w:val="009F6A66"/>
    <w:rsid w:val="009F759D"/>
    <w:rsid w:val="009F75C6"/>
    <w:rsid w:val="009F75D6"/>
    <w:rsid w:val="009F7D61"/>
    <w:rsid w:val="00A001FD"/>
    <w:rsid w:val="00A008E5"/>
    <w:rsid w:val="00A00B3B"/>
    <w:rsid w:val="00A00F85"/>
    <w:rsid w:val="00A0139C"/>
    <w:rsid w:val="00A013B4"/>
    <w:rsid w:val="00A01CE9"/>
    <w:rsid w:val="00A0253C"/>
    <w:rsid w:val="00A03903"/>
    <w:rsid w:val="00A0421E"/>
    <w:rsid w:val="00A048A5"/>
    <w:rsid w:val="00A04F84"/>
    <w:rsid w:val="00A0559C"/>
    <w:rsid w:val="00A057BE"/>
    <w:rsid w:val="00A058AB"/>
    <w:rsid w:val="00A05E51"/>
    <w:rsid w:val="00A0630E"/>
    <w:rsid w:val="00A0648B"/>
    <w:rsid w:val="00A0690C"/>
    <w:rsid w:val="00A07BDE"/>
    <w:rsid w:val="00A07EE7"/>
    <w:rsid w:val="00A1011D"/>
    <w:rsid w:val="00A1099A"/>
    <w:rsid w:val="00A10D02"/>
    <w:rsid w:val="00A10E7A"/>
    <w:rsid w:val="00A11461"/>
    <w:rsid w:val="00A11C61"/>
    <w:rsid w:val="00A11C76"/>
    <w:rsid w:val="00A1216F"/>
    <w:rsid w:val="00A12C59"/>
    <w:rsid w:val="00A134A3"/>
    <w:rsid w:val="00A13F32"/>
    <w:rsid w:val="00A1401C"/>
    <w:rsid w:val="00A14789"/>
    <w:rsid w:val="00A14C69"/>
    <w:rsid w:val="00A14C90"/>
    <w:rsid w:val="00A15CE8"/>
    <w:rsid w:val="00A15F00"/>
    <w:rsid w:val="00A168FD"/>
    <w:rsid w:val="00A16E6A"/>
    <w:rsid w:val="00A17056"/>
    <w:rsid w:val="00A1778D"/>
    <w:rsid w:val="00A208C8"/>
    <w:rsid w:val="00A20BF5"/>
    <w:rsid w:val="00A20E18"/>
    <w:rsid w:val="00A21212"/>
    <w:rsid w:val="00A22913"/>
    <w:rsid w:val="00A23092"/>
    <w:rsid w:val="00A23536"/>
    <w:rsid w:val="00A23542"/>
    <w:rsid w:val="00A2370A"/>
    <w:rsid w:val="00A24C2E"/>
    <w:rsid w:val="00A24CDC"/>
    <w:rsid w:val="00A255A3"/>
    <w:rsid w:val="00A255BF"/>
    <w:rsid w:val="00A25C0E"/>
    <w:rsid w:val="00A25D1B"/>
    <w:rsid w:val="00A25F6B"/>
    <w:rsid w:val="00A26538"/>
    <w:rsid w:val="00A267BD"/>
    <w:rsid w:val="00A26E76"/>
    <w:rsid w:val="00A27660"/>
    <w:rsid w:val="00A2784F"/>
    <w:rsid w:val="00A27B5C"/>
    <w:rsid w:val="00A27FF8"/>
    <w:rsid w:val="00A30613"/>
    <w:rsid w:val="00A315B9"/>
    <w:rsid w:val="00A31695"/>
    <w:rsid w:val="00A31C89"/>
    <w:rsid w:val="00A320F8"/>
    <w:rsid w:val="00A32181"/>
    <w:rsid w:val="00A321C6"/>
    <w:rsid w:val="00A33640"/>
    <w:rsid w:val="00A33AB1"/>
    <w:rsid w:val="00A34FF4"/>
    <w:rsid w:val="00A350DA"/>
    <w:rsid w:val="00A3532B"/>
    <w:rsid w:val="00A356C5"/>
    <w:rsid w:val="00A357B9"/>
    <w:rsid w:val="00A359D5"/>
    <w:rsid w:val="00A363A2"/>
    <w:rsid w:val="00A36EB7"/>
    <w:rsid w:val="00A37185"/>
    <w:rsid w:val="00A37B08"/>
    <w:rsid w:val="00A408EB"/>
    <w:rsid w:val="00A40A66"/>
    <w:rsid w:val="00A40E7E"/>
    <w:rsid w:val="00A419AA"/>
    <w:rsid w:val="00A41B66"/>
    <w:rsid w:val="00A41BF7"/>
    <w:rsid w:val="00A422C9"/>
    <w:rsid w:val="00A42382"/>
    <w:rsid w:val="00A424B9"/>
    <w:rsid w:val="00A43231"/>
    <w:rsid w:val="00A43E14"/>
    <w:rsid w:val="00A4424C"/>
    <w:rsid w:val="00A44579"/>
    <w:rsid w:val="00A44586"/>
    <w:rsid w:val="00A44AFC"/>
    <w:rsid w:val="00A44B40"/>
    <w:rsid w:val="00A44EC2"/>
    <w:rsid w:val="00A44FE6"/>
    <w:rsid w:val="00A450F0"/>
    <w:rsid w:val="00A46127"/>
    <w:rsid w:val="00A46585"/>
    <w:rsid w:val="00A46EEA"/>
    <w:rsid w:val="00A46F51"/>
    <w:rsid w:val="00A470D1"/>
    <w:rsid w:val="00A471D0"/>
    <w:rsid w:val="00A47A81"/>
    <w:rsid w:val="00A47B62"/>
    <w:rsid w:val="00A509B7"/>
    <w:rsid w:val="00A50C6A"/>
    <w:rsid w:val="00A50C85"/>
    <w:rsid w:val="00A51CFE"/>
    <w:rsid w:val="00A51D87"/>
    <w:rsid w:val="00A52C2B"/>
    <w:rsid w:val="00A53B8F"/>
    <w:rsid w:val="00A54716"/>
    <w:rsid w:val="00A54C64"/>
    <w:rsid w:val="00A551F8"/>
    <w:rsid w:val="00A55487"/>
    <w:rsid w:val="00A55792"/>
    <w:rsid w:val="00A5648E"/>
    <w:rsid w:val="00A571BF"/>
    <w:rsid w:val="00A57417"/>
    <w:rsid w:val="00A578DC"/>
    <w:rsid w:val="00A57F6F"/>
    <w:rsid w:val="00A601BA"/>
    <w:rsid w:val="00A60324"/>
    <w:rsid w:val="00A60732"/>
    <w:rsid w:val="00A60757"/>
    <w:rsid w:val="00A608C4"/>
    <w:rsid w:val="00A60A30"/>
    <w:rsid w:val="00A61142"/>
    <w:rsid w:val="00A61445"/>
    <w:rsid w:val="00A61E2B"/>
    <w:rsid w:val="00A6252E"/>
    <w:rsid w:val="00A626E2"/>
    <w:rsid w:val="00A6296E"/>
    <w:rsid w:val="00A63187"/>
    <w:rsid w:val="00A63AA3"/>
    <w:rsid w:val="00A63DD0"/>
    <w:rsid w:val="00A6441B"/>
    <w:rsid w:val="00A64E87"/>
    <w:rsid w:val="00A651CE"/>
    <w:rsid w:val="00A6595F"/>
    <w:rsid w:val="00A65C5A"/>
    <w:rsid w:val="00A666B3"/>
    <w:rsid w:val="00A667BA"/>
    <w:rsid w:val="00A667F2"/>
    <w:rsid w:val="00A668F2"/>
    <w:rsid w:val="00A66D11"/>
    <w:rsid w:val="00A66EF6"/>
    <w:rsid w:val="00A67198"/>
    <w:rsid w:val="00A70F2D"/>
    <w:rsid w:val="00A710DD"/>
    <w:rsid w:val="00A71119"/>
    <w:rsid w:val="00A711A1"/>
    <w:rsid w:val="00A713FF"/>
    <w:rsid w:val="00A717C4"/>
    <w:rsid w:val="00A72790"/>
    <w:rsid w:val="00A72B81"/>
    <w:rsid w:val="00A72D3B"/>
    <w:rsid w:val="00A72E70"/>
    <w:rsid w:val="00A72FA6"/>
    <w:rsid w:val="00A73397"/>
    <w:rsid w:val="00A73405"/>
    <w:rsid w:val="00A7389B"/>
    <w:rsid w:val="00A73A5D"/>
    <w:rsid w:val="00A73B12"/>
    <w:rsid w:val="00A73BD5"/>
    <w:rsid w:val="00A743F2"/>
    <w:rsid w:val="00A74569"/>
    <w:rsid w:val="00A75274"/>
    <w:rsid w:val="00A75413"/>
    <w:rsid w:val="00A75B55"/>
    <w:rsid w:val="00A75E01"/>
    <w:rsid w:val="00A764DE"/>
    <w:rsid w:val="00A770C5"/>
    <w:rsid w:val="00A776A9"/>
    <w:rsid w:val="00A7795D"/>
    <w:rsid w:val="00A77A54"/>
    <w:rsid w:val="00A815C7"/>
    <w:rsid w:val="00A8175D"/>
    <w:rsid w:val="00A81A97"/>
    <w:rsid w:val="00A81E57"/>
    <w:rsid w:val="00A81F58"/>
    <w:rsid w:val="00A823BA"/>
    <w:rsid w:val="00A824D6"/>
    <w:rsid w:val="00A825AB"/>
    <w:rsid w:val="00A82927"/>
    <w:rsid w:val="00A82CC9"/>
    <w:rsid w:val="00A82FE1"/>
    <w:rsid w:val="00A8301A"/>
    <w:rsid w:val="00A839D1"/>
    <w:rsid w:val="00A8401C"/>
    <w:rsid w:val="00A84253"/>
    <w:rsid w:val="00A84EA8"/>
    <w:rsid w:val="00A85082"/>
    <w:rsid w:val="00A85570"/>
    <w:rsid w:val="00A858B9"/>
    <w:rsid w:val="00A85BEC"/>
    <w:rsid w:val="00A860EA"/>
    <w:rsid w:val="00A8660E"/>
    <w:rsid w:val="00A866B2"/>
    <w:rsid w:val="00A8675F"/>
    <w:rsid w:val="00A86B5C"/>
    <w:rsid w:val="00A876B2"/>
    <w:rsid w:val="00A87F37"/>
    <w:rsid w:val="00A901D5"/>
    <w:rsid w:val="00A91031"/>
    <w:rsid w:val="00A913B7"/>
    <w:rsid w:val="00A917DA"/>
    <w:rsid w:val="00A91A65"/>
    <w:rsid w:val="00A91D66"/>
    <w:rsid w:val="00A91F97"/>
    <w:rsid w:val="00A91FE4"/>
    <w:rsid w:val="00A92584"/>
    <w:rsid w:val="00A9272A"/>
    <w:rsid w:val="00A9314C"/>
    <w:rsid w:val="00A93157"/>
    <w:rsid w:val="00A9476B"/>
    <w:rsid w:val="00A94B03"/>
    <w:rsid w:val="00A955F2"/>
    <w:rsid w:val="00A956C4"/>
    <w:rsid w:val="00A963D9"/>
    <w:rsid w:val="00A96EEC"/>
    <w:rsid w:val="00A9720E"/>
    <w:rsid w:val="00A972C7"/>
    <w:rsid w:val="00AA03B2"/>
    <w:rsid w:val="00AA0713"/>
    <w:rsid w:val="00AA0ABA"/>
    <w:rsid w:val="00AA0B29"/>
    <w:rsid w:val="00AA0E6D"/>
    <w:rsid w:val="00AA1168"/>
    <w:rsid w:val="00AA13DC"/>
    <w:rsid w:val="00AA13E2"/>
    <w:rsid w:val="00AA17BB"/>
    <w:rsid w:val="00AA1C69"/>
    <w:rsid w:val="00AA24EA"/>
    <w:rsid w:val="00AA2A69"/>
    <w:rsid w:val="00AA2D0A"/>
    <w:rsid w:val="00AA2D7F"/>
    <w:rsid w:val="00AA31B9"/>
    <w:rsid w:val="00AA357C"/>
    <w:rsid w:val="00AA3737"/>
    <w:rsid w:val="00AA3B5C"/>
    <w:rsid w:val="00AA40D0"/>
    <w:rsid w:val="00AA4513"/>
    <w:rsid w:val="00AA4957"/>
    <w:rsid w:val="00AA4AA5"/>
    <w:rsid w:val="00AA5315"/>
    <w:rsid w:val="00AA5FBF"/>
    <w:rsid w:val="00AA648F"/>
    <w:rsid w:val="00AA6553"/>
    <w:rsid w:val="00AA65CF"/>
    <w:rsid w:val="00AA6D15"/>
    <w:rsid w:val="00AA6FBF"/>
    <w:rsid w:val="00AA77B7"/>
    <w:rsid w:val="00AA7EFD"/>
    <w:rsid w:val="00AB05AA"/>
    <w:rsid w:val="00AB0B63"/>
    <w:rsid w:val="00AB0B86"/>
    <w:rsid w:val="00AB1642"/>
    <w:rsid w:val="00AB19D0"/>
    <w:rsid w:val="00AB1CCC"/>
    <w:rsid w:val="00AB1E93"/>
    <w:rsid w:val="00AB20A4"/>
    <w:rsid w:val="00AB293C"/>
    <w:rsid w:val="00AB2A1A"/>
    <w:rsid w:val="00AB2EA9"/>
    <w:rsid w:val="00AB2EF5"/>
    <w:rsid w:val="00AB3E92"/>
    <w:rsid w:val="00AB4106"/>
    <w:rsid w:val="00AB4340"/>
    <w:rsid w:val="00AB4740"/>
    <w:rsid w:val="00AB4CD3"/>
    <w:rsid w:val="00AB5672"/>
    <w:rsid w:val="00AB5EB0"/>
    <w:rsid w:val="00AB6229"/>
    <w:rsid w:val="00AB62EA"/>
    <w:rsid w:val="00AB64A5"/>
    <w:rsid w:val="00AB64F0"/>
    <w:rsid w:val="00AB693A"/>
    <w:rsid w:val="00AB6F88"/>
    <w:rsid w:val="00AB72A4"/>
    <w:rsid w:val="00AB759B"/>
    <w:rsid w:val="00AC01EF"/>
    <w:rsid w:val="00AC0464"/>
    <w:rsid w:val="00AC0B06"/>
    <w:rsid w:val="00AC0F46"/>
    <w:rsid w:val="00AC1087"/>
    <w:rsid w:val="00AC12EF"/>
    <w:rsid w:val="00AC213E"/>
    <w:rsid w:val="00AC21C9"/>
    <w:rsid w:val="00AC2309"/>
    <w:rsid w:val="00AC2358"/>
    <w:rsid w:val="00AC24E8"/>
    <w:rsid w:val="00AC2B14"/>
    <w:rsid w:val="00AC32CB"/>
    <w:rsid w:val="00AC331F"/>
    <w:rsid w:val="00AC332A"/>
    <w:rsid w:val="00AC3F9E"/>
    <w:rsid w:val="00AC4671"/>
    <w:rsid w:val="00AC5123"/>
    <w:rsid w:val="00AC59B6"/>
    <w:rsid w:val="00AC6681"/>
    <w:rsid w:val="00AC7803"/>
    <w:rsid w:val="00AC790C"/>
    <w:rsid w:val="00AD099C"/>
    <w:rsid w:val="00AD1621"/>
    <w:rsid w:val="00AD1CF8"/>
    <w:rsid w:val="00AD3381"/>
    <w:rsid w:val="00AD3898"/>
    <w:rsid w:val="00AD3E00"/>
    <w:rsid w:val="00AD3E54"/>
    <w:rsid w:val="00AD417F"/>
    <w:rsid w:val="00AD518E"/>
    <w:rsid w:val="00AD526A"/>
    <w:rsid w:val="00AD62BE"/>
    <w:rsid w:val="00AD6637"/>
    <w:rsid w:val="00AD6A92"/>
    <w:rsid w:val="00AD6B63"/>
    <w:rsid w:val="00AD7F09"/>
    <w:rsid w:val="00AD7FD4"/>
    <w:rsid w:val="00AE065C"/>
    <w:rsid w:val="00AE1B58"/>
    <w:rsid w:val="00AE2112"/>
    <w:rsid w:val="00AE22EC"/>
    <w:rsid w:val="00AE2CBD"/>
    <w:rsid w:val="00AE3A26"/>
    <w:rsid w:val="00AE3E2B"/>
    <w:rsid w:val="00AE48CA"/>
    <w:rsid w:val="00AE4DF6"/>
    <w:rsid w:val="00AE5320"/>
    <w:rsid w:val="00AE5441"/>
    <w:rsid w:val="00AE54D0"/>
    <w:rsid w:val="00AE5B52"/>
    <w:rsid w:val="00AE651F"/>
    <w:rsid w:val="00AE693E"/>
    <w:rsid w:val="00AE789C"/>
    <w:rsid w:val="00AE7B7F"/>
    <w:rsid w:val="00AF17B5"/>
    <w:rsid w:val="00AF1AFC"/>
    <w:rsid w:val="00AF1BC3"/>
    <w:rsid w:val="00AF1EFA"/>
    <w:rsid w:val="00AF209F"/>
    <w:rsid w:val="00AF2A5B"/>
    <w:rsid w:val="00AF2BE3"/>
    <w:rsid w:val="00AF32E6"/>
    <w:rsid w:val="00AF3370"/>
    <w:rsid w:val="00AF366F"/>
    <w:rsid w:val="00AF36CC"/>
    <w:rsid w:val="00AF3B89"/>
    <w:rsid w:val="00AF4515"/>
    <w:rsid w:val="00AF4632"/>
    <w:rsid w:val="00AF50F6"/>
    <w:rsid w:val="00AF538D"/>
    <w:rsid w:val="00AF66E9"/>
    <w:rsid w:val="00AF7167"/>
    <w:rsid w:val="00AF7917"/>
    <w:rsid w:val="00AF79E0"/>
    <w:rsid w:val="00B00114"/>
    <w:rsid w:val="00B006B4"/>
    <w:rsid w:val="00B009D7"/>
    <w:rsid w:val="00B00A00"/>
    <w:rsid w:val="00B00B59"/>
    <w:rsid w:val="00B00F4B"/>
    <w:rsid w:val="00B01AEC"/>
    <w:rsid w:val="00B01E6E"/>
    <w:rsid w:val="00B01F58"/>
    <w:rsid w:val="00B02204"/>
    <w:rsid w:val="00B02562"/>
    <w:rsid w:val="00B029FB"/>
    <w:rsid w:val="00B02C7E"/>
    <w:rsid w:val="00B02CF3"/>
    <w:rsid w:val="00B02E8E"/>
    <w:rsid w:val="00B02F1E"/>
    <w:rsid w:val="00B02FBD"/>
    <w:rsid w:val="00B03201"/>
    <w:rsid w:val="00B032DD"/>
    <w:rsid w:val="00B03560"/>
    <w:rsid w:val="00B03B77"/>
    <w:rsid w:val="00B03EAF"/>
    <w:rsid w:val="00B041D5"/>
    <w:rsid w:val="00B0421A"/>
    <w:rsid w:val="00B046A9"/>
    <w:rsid w:val="00B05604"/>
    <w:rsid w:val="00B0563C"/>
    <w:rsid w:val="00B05673"/>
    <w:rsid w:val="00B06206"/>
    <w:rsid w:val="00B06DEF"/>
    <w:rsid w:val="00B06F0D"/>
    <w:rsid w:val="00B0748B"/>
    <w:rsid w:val="00B07B8D"/>
    <w:rsid w:val="00B07BAE"/>
    <w:rsid w:val="00B07FDD"/>
    <w:rsid w:val="00B101A0"/>
    <w:rsid w:val="00B10B00"/>
    <w:rsid w:val="00B1121D"/>
    <w:rsid w:val="00B1122A"/>
    <w:rsid w:val="00B11275"/>
    <w:rsid w:val="00B128AD"/>
    <w:rsid w:val="00B12957"/>
    <w:rsid w:val="00B139D6"/>
    <w:rsid w:val="00B14937"/>
    <w:rsid w:val="00B149EF"/>
    <w:rsid w:val="00B14B49"/>
    <w:rsid w:val="00B152D0"/>
    <w:rsid w:val="00B153AD"/>
    <w:rsid w:val="00B153B4"/>
    <w:rsid w:val="00B153CB"/>
    <w:rsid w:val="00B1594F"/>
    <w:rsid w:val="00B15EBC"/>
    <w:rsid w:val="00B15FF8"/>
    <w:rsid w:val="00B16297"/>
    <w:rsid w:val="00B1679A"/>
    <w:rsid w:val="00B17690"/>
    <w:rsid w:val="00B1783D"/>
    <w:rsid w:val="00B20494"/>
    <w:rsid w:val="00B2069B"/>
    <w:rsid w:val="00B2087B"/>
    <w:rsid w:val="00B20AD0"/>
    <w:rsid w:val="00B20E25"/>
    <w:rsid w:val="00B21076"/>
    <w:rsid w:val="00B2260C"/>
    <w:rsid w:val="00B226F8"/>
    <w:rsid w:val="00B22893"/>
    <w:rsid w:val="00B22C04"/>
    <w:rsid w:val="00B22DD8"/>
    <w:rsid w:val="00B22F60"/>
    <w:rsid w:val="00B23095"/>
    <w:rsid w:val="00B2335B"/>
    <w:rsid w:val="00B23A46"/>
    <w:rsid w:val="00B23D79"/>
    <w:rsid w:val="00B242CE"/>
    <w:rsid w:val="00B25120"/>
    <w:rsid w:val="00B259B6"/>
    <w:rsid w:val="00B25B9A"/>
    <w:rsid w:val="00B25CDC"/>
    <w:rsid w:val="00B25D72"/>
    <w:rsid w:val="00B2626B"/>
    <w:rsid w:val="00B26B27"/>
    <w:rsid w:val="00B27762"/>
    <w:rsid w:val="00B27BF7"/>
    <w:rsid w:val="00B304D4"/>
    <w:rsid w:val="00B309AC"/>
    <w:rsid w:val="00B314B7"/>
    <w:rsid w:val="00B31F23"/>
    <w:rsid w:val="00B31FC4"/>
    <w:rsid w:val="00B32865"/>
    <w:rsid w:val="00B32BE4"/>
    <w:rsid w:val="00B3323F"/>
    <w:rsid w:val="00B33589"/>
    <w:rsid w:val="00B34A04"/>
    <w:rsid w:val="00B35581"/>
    <w:rsid w:val="00B355E0"/>
    <w:rsid w:val="00B35E20"/>
    <w:rsid w:val="00B3608D"/>
    <w:rsid w:val="00B36215"/>
    <w:rsid w:val="00B36A11"/>
    <w:rsid w:val="00B374FE"/>
    <w:rsid w:val="00B37C21"/>
    <w:rsid w:val="00B407C5"/>
    <w:rsid w:val="00B40C36"/>
    <w:rsid w:val="00B40D80"/>
    <w:rsid w:val="00B4106E"/>
    <w:rsid w:val="00B417B1"/>
    <w:rsid w:val="00B41C34"/>
    <w:rsid w:val="00B41CF6"/>
    <w:rsid w:val="00B41FFD"/>
    <w:rsid w:val="00B42057"/>
    <w:rsid w:val="00B424D5"/>
    <w:rsid w:val="00B42ECA"/>
    <w:rsid w:val="00B43362"/>
    <w:rsid w:val="00B43BE7"/>
    <w:rsid w:val="00B44213"/>
    <w:rsid w:val="00B44B37"/>
    <w:rsid w:val="00B44C98"/>
    <w:rsid w:val="00B44F14"/>
    <w:rsid w:val="00B455F5"/>
    <w:rsid w:val="00B45950"/>
    <w:rsid w:val="00B45A76"/>
    <w:rsid w:val="00B45F9B"/>
    <w:rsid w:val="00B46014"/>
    <w:rsid w:val="00B462AE"/>
    <w:rsid w:val="00B46323"/>
    <w:rsid w:val="00B465D4"/>
    <w:rsid w:val="00B466DB"/>
    <w:rsid w:val="00B46718"/>
    <w:rsid w:val="00B46AD9"/>
    <w:rsid w:val="00B46AF6"/>
    <w:rsid w:val="00B46F56"/>
    <w:rsid w:val="00B472B4"/>
    <w:rsid w:val="00B473F9"/>
    <w:rsid w:val="00B47720"/>
    <w:rsid w:val="00B477B2"/>
    <w:rsid w:val="00B47901"/>
    <w:rsid w:val="00B47ECD"/>
    <w:rsid w:val="00B5066E"/>
    <w:rsid w:val="00B506A8"/>
    <w:rsid w:val="00B50B9B"/>
    <w:rsid w:val="00B50D1A"/>
    <w:rsid w:val="00B50F33"/>
    <w:rsid w:val="00B51AB7"/>
    <w:rsid w:val="00B5203E"/>
    <w:rsid w:val="00B52144"/>
    <w:rsid w:val="00B52432"/>
    <w:rsid w:val="00B52451"/>
    <w:rsid w:val="00B5252B"/>
    <w:rsid w:val="00B525D3"/>
    <w:rsid w:val="00B5281B"/>
    <w:rsid w:val="00B52838"/>
    <w:rsid w:val="00B536DF"/>
    <w:rsid w:val="00B53BA2"/>
    <w:rsid w:val="00B53EC5"/>
    <w:rsid w:val="00B53ECF"/>
    <w:rsid w:val="00B54CDC"/>
    <w:rsid w:val="00B554AF"/>
    <w:rsid w:val="00B5574A"/>
    <w:rsid w:val="00B560D1"/>
    <w:rsid w:val="00B564FA"/>
    <w:rsid w:val="00B571A9"/>
    <w:rsid w:val="00B57420"/>
    <w:rsid w:val="00B57646"/>
    <w:rsid w:val="00B578DD"/>
    <w:rsid w:val="00B579FD"/>
    <w:rsid w:val="00B57A08"/>
    <w:rsid w:val="00B600B6"/>
    <w:rsid w:val="00B603CF"/>
    <w:rsid w:val="00B606DF"/>
    <w:rsid w:val="00B6079E"/>
    <w:rsid w:val="00B60F1E"/>
    <w:rsid w:val="00B62ABF"/>
    <w:rsid w:val="00B62CE0"/>
    <w:rsid w:val="00B62FF6"/>
    <w:rsid w:val="00B631F9"/>
    <w:rsid w:val="00B635DF"/>
    <w:rsid w:val="00B64776"/>
    <w:rsid w:val="00B64A0F"/>
    <w:rsid w:val="00B64C0F"/>
    <w:rsid w:val="00B65388"/>
    <w:rsid w:val="00B65967"/>
    <w:rsid w:val="00B65C8B"/>
    <w:rsid w:val="00B662C1"/>
    <w:rsid w:val="00B66485"/>
    <w:rsid w:val="00B66ADE"/>
    <w:rsid w:val="00B670C0"/>
    <w:rsid w:val="00B67491"/>
    <w:rsid w:val="00B67A22"/>
    <w:rsid w:val="00B70428"/>
    <w:rsid w:val="00B709F3"/>
    <w:rsid w:val="00B70D7D"/>
    <w:rsid w:val="00B70F30"/>
    <w:rsid w:val="00B71A93"/>
    <w:rsid w:val="00B726C4"/>
    <w:rsid w:val="00B72E4B"/>
    <w:rsid w:val="00B73514"/>
    <w:rsid w:val="00B73CC6"/>
    <w:rsid w:val="00B7408A"/>
    <w:rsid w:val="00B7444E"/>
    <w:rsid w:val="00B744D9"/>
    <w:rsid w:val="00B746ED"/>
    <w:rsid w:val="00B74771"/>
    <w:rsid w:val="00B749EA"/>
    <w:rsid w:val="00B75F92"/>
    <w:rsid w:val="00B7608F"/>
    <w:rsid w:val="00B76090"/>
    <w:rsid w:val="00B76B66"/>
    <w:rsid w:val="00B76CF3"/>
    <w:rsid w:val="00B76EC4"/>
    <w:rsid w:val="00B770E8"/>
    <w:rsid w:val="00B77365"/>
    <w:rsid w:val="00B7759C"/>
    <w:rsid w:val="00B775AC"/>
    <w:rsid w:val="00B77AA8"/>
    <w:rsid w:val="00B77E97"/>
    <w:rsid w:val="00B80510"/>
    <w:rsid w:val="00B80715"/>
    <w:rsid w:val="00B80824"/>
    <w:rsid w:val="00B808D0"/>
    <w:rsid w:val="00B80B5C"/>
    <w:rsid w:val="00B80C37"/>
    <w:rsid w:val="00B8110B"/>
    <w:rsid w:val="00B81409"/>
    <w:rsid w:val="00B81636"/>
    <w:rsid w:val="00B81A1D"/>
    <w:rsid w:val="00B81ECD"/>
    <w:rsid w:val="00B81F48"/>
    <w:rsid w:val="00B826C9"/>
    <w:rsid w:val="00B82BC8"/>
    <w:rsid w:val="00B83799"/>
    <w:rsid w:val="00B8416E"/>
    <w:rsid w:val="00B85502"/>
    <w:rsid w:val="00B86017"/>
    <w:rsid w:val="00B86140"/>
    <w:rsid w:val="00B86378"/>
    <w:rsid w:val="00B864DD"/>
    <w:rsid w:val="00B86549"/>
    <w:rsid w:val="00B86C3B"/>
    <w:rsid w:val="00B86EDE"/>
    <w:rsid w:val="00B870B6"/>
    <w:rsid w:val="00B87FFA"/>
    <w:rsid w:val="00B9067B"/>
    <w:rsid w:val="00B90C69"/>
    <w:rsid w:val="00B913C2"/>
    <w:rsid w:val="00B917CD"/>
    <w:rsid w:val="00B92325"/>
    <w:rsid w:val="00B92AE7"/>
    <w:rsid w:val="00B92E76"/>
    <w:rsid w:val="00B93BF0"/>
    <w:rsid w:val="00B93E97"/>
    <w:rsid w:val="00B9402E"/>
    <w:rsid w:val="00B9427C"/>
    <w:rsid w:val="00B94530"/>
    <w:rsid w:val="00B94E58"/>
    <w:rsid w:val="00B94EC1"/>
    <w:rsid w:val="00B95635"/>
    <w:rsid w:val="00B957E4"/>
    <w:rsid w:val="00B95900"/>
    <w:rsid w:val="00B95CDC"/>
    <w:rsid w:val="00B9606A"/>
    <w:rsid w:val="00B96677"/>
    <w:rsid w:val="00B975F9"/>
    <w:rsid w:val="00B9761F"/>
    <w:rsid w:val="00B97A85"/>
    <w:rsid w:val="00B97C09"/>
    <w:rsid w:val="00B97C4E"/>
    <w:rsid w:val="00B97CCE"/>
    <w:rsid w:val="00B97E95"/>
    <w:rsid w:val="00BA0364"/>
    <w:rsid w:val="00BA0456"/>
    <w:rsid w:val="00BA0800"/>
    <w:rsid w:val="00BA130D"/>
    <w:rsid w:val="00BA147F"/>
    <w:rsid w:val="00BA1D20"/>
    <w:rsid w:val="00BA22A2"/>
    <w:rsid w:val="00BA28C7"/>
    <w:rsid w:val="00BA2910"/>
    <w:rsid w:val="00BA291A"/>
    <w:rsid w:val="00BA2E07"/>
    <w:rsid w:val="00BA2F0C"/>
    <w:rsid w:val="00BA3B20"/>
    <w:rsid w:val="00BA3C36"/>
    <w:rsid w:val="00BA41B0"/>
    <w:rsid w:val="00BA4525"/>
    <w:rsid w:val="00BA4550"/>
    <w:rsid w:val="00BA47A5"/>
    <w:rsid w:val="00BA4B36"/>
    <w:rsid w:val="00BA556F"/>
    <w:rsid w:val="00BA5A5D"/>
    <w:rsid w:val="00BA5EE3"/>
    <w:rsid w:val="00BA5FCB"/>
    <w:rsid w:val="00BA65A3"/>
    <w:rsid w:val="00BA668D"/>
    <w:rsid w:val="00BA6D7A"/>
    <w:rsid w:val="00BA7506"/>
    <w:rsid w:val="00BA7D90"/>
    <w:rsid w:val="00BB0152"/>
    <w:rsid w:val="00BB092A"/>
    <w:rsid w:val="00BB2398"/>
    <w:rsid w:val="00BB2686"/>
    <w:rsid w:val="00BB2FDE"/>
    <w:rsid w:val="00BB376B"/>
    <w:rsid w:val="00BB3BAA"/>
    <w:rsid w:val="00BB4800"/>
    <w:rsid w:val="00BB4FB4"/>
    <w:rsid w:val="00BB5469"/>
    <w:rsid w:val="00BB5EAB"/>
    <w:rsid w:val="00BB5F85"/>
    <w:rsid w:val="00BB6878"/>
    <w:rsid w:val="00BB710E"/>
    <w:rsid w:val="00BB752E"/>
    <w:rsid w:val="00BB7AF6"/>
    <w:rsid w:val="00BC11EC"/>
    <w:rsid w:val="00BC15DC"/>
    <w:rsid w:val="00BC1744"/>
    <w:rsid w:val="00BC2AF3"/>
    <w:rsid w:val="00BC377A"/>
    <w:rsid w:val="00BC3E7D"/>
    <w:rsid w:val="00BC3F61"/>
    <w:rsid w:val="00BC43DB"/>
    <w:rsid w:val="00BC511A"/>
    <w:rsid w:val="00BC5C91"/>
    <w:rsid w:val="00BC5DE2"/>
    <w:rsid w:val="00BC6C96"/>
    <w:rsid w:val="00BC6D27"/>
    <w:rsid w:val="00BC782B"/>
    <w:rsid w:val="00BC7B6B"/>
    <w:rsid w:val="00BC7FB6"/>
    <w:rsid w:val="00BD046C"/>
    <w:rsid w:val="00BD064B"/>
    <w:rsid w:val="00BD15C1"/>
    <w:rsid w:val="00BD1712"/>
    <w:rsid w:val="00BD1D26"/>
    <w:rsid w:val="00BD1D9A"/>
    <w:rsid w:val="00BD28EF"/>
    <w:rsid w:val="00BD2A74"/>
    <w:rsid w:val="00BD2D4F"/>
    <w:rsid w:val="00BD2FFF"/>
    <w:rsid w:val="00BD32DC"/>
    <w:rsid w:val="00BD33FE"/>
    <w:rsid w:val="00BD4D59"/>
    <w:rsid w:val="00BD5437"/>
    <w:rsid w:val="00BD5716"/>
    <w:rsid w:val="00BD5D02"/>
    <w:rsid w:val="00BD70B2"/>
    <w:rsid w:val="00BD7272"/>
    <w:rsid w:val="00BD75F0"/>
    <w:rsid w:val="00BD767A"/>
    <w:rsid w:val="00BD767D"/>
    <w:rsid w:val="00BD7CCC"/>
    <w:rsid w:val="00BD7FA8"/>
    <w:rsid w:val="00BE0259"/>
    <w:rsid w:val="00BE072C"/>
    <w:rsid w:val="00BE0B4C"/>
    <w:rsid w:val="00BE0E18"/>
    <w:rsid w:val="00BE0F5F"/>
    <w:rsid w:val="00BE12DD"/>
    <w:rsid w:val="00BE164E"/>
    <w:rsid w:val="00BE1A04"/>
    <w:rsid w:val="00BE1F03"/>
    <w:rsid w:val="00BE2121"/>
    <w:rsid w:val="00BE21FB"/>
    <w:rsid w:val="00BE240F"/>
    <w:rsid w:val="00BE2665"/>
    <w:rsid w:val="00BE2909"/>
    <w:rsid w:val="00BE2924"/>
    <w:rsid w:val="00BE2AD2"/>
    <w:rsid w:val="00BE38E2"/>
    <w:rsid w:val="00BE3C7C"/>
    <w:rsid w:val="00BE406C"/>
    <w:rsid w:val="00BE41E2"/>
    <w:rsid w:val="00BE5578"/>
    <w:rsid w:val="00BE5AD2"/>
    <w:rsid w:val="00BE604B"/>
    <w:rsid w:val="00BE6F73"/>
    <w:rsid w:val="00BE7021"/>
    <w:rsid w:val="00BF0AA4"/>
    <w:rsid w:val="00BF0C5C"/>
    <w:rsid w:val="00BF1705"/>
    <w:rsid w:val="00BF1B9C"/>
    <w:rsid w:val="00BF2381"/>
    <w:rsid w:val="00BF2430"/>
    <w:rsid w:val="00BF261D"/>
    <w:rsid w:val="00BF2646"/>
    <w:rsid w:val="00BF2B2C"/>
    <w:rsid w:val="00BF2C2B"/>
    <w:rsid w:val="00BF3735"/>
    <w:rsid w:val="00BF3787"/>
    <w:rsid w:val="00BF3B28"/>
    <w:rsid w:val="00BF3B82"/>
    <w:rsid w:val="00BF4A06"/>
    <w:rsid w:val="00BF4B36"/>
    <w:rsid w:val="00BF50C1"/>
    <w:rsid w:val="00BF5132"/>
    <w:rsid w:val="00BF59EA"/>
    <w:rsid w:val="00BF70F4"/>
    <w:rsid w:val="00BF77E7"/>
    <w:rsid w:val="00BF7A8F"/>
    <w:rsid w:val="00C00467"/>
    <w:rsid w:val="00C007CF"/>
    <w:rsid w:val="00C00ADB"/>
    <w:rsid w:val="00C00BA9"/>
    <w:rsid w:val="00C01B51"/>
    <w:rsid w:val="00C01B52"/>
    <w:rsid w:val="00C0209A"/>
    <w:rsid w:val="00C020E0"/>
    <w:rsid w:val="00C02213"/>
    <w:rsid w:val="00C028D3"/>
    <w:rsid w:val="00C02C36"/>
    <w:rsid w:val="00C02EF9"/>
    <w:rsid w:val="00C03310"/>
    <w:rsid w:val="00C03689"/>
    <w:rsid w:val="00C039D9"/>
    <w:rsid w:val="00C03B33"/>
    <w:rsid w:val="00C042F4"/>
    <w:rsid w:val="00C0505D"/>
    <w:rsid w:val="00C055E6"/>
    <w:rsid w:val="00C05865"/>
    <w:rsid w:val="00C05D37"/>
    <w:rsid w:val="00C05F15"/>
    <w:rsid w:val="00C06666"/>
    <w:rsid w:val="00C06AF3"/>
    <w:rsid w:val="00C06CEE"/>
    <w:rsid w:val="00C076A3"/>
    <w:rsid w:val="00C10CE0"/>
    <w:rsid w:val="00C114EF"/>
    <w:rsid w:val="00C119A6"/>
    <w:rsid w:val="00C11CAB"/>
    <w:rsid w:val="00C11F3C"/>
    <w:rsid w:val="00C12002"/>
    <w:rsid w:val="00C1215F"/>
    <w:rsid w:val="00C1264A"/>
    <w:rsid w:val="00C12BF9"/>
    <w:rsid w:val="00C13CD1"/>
    <w:rsid w:val="00C140B0"/>
    <w:rsid w:val="00C14AB1"/>
    <w:rsid w:val="00C14D47"/>
    <w:rsid w:val="00C14D92"/>
    <w:rsid w:val="00C15193"/>
    <w:rsid w:val="00C15C0B"/>
    <w:rsid w:val="00C15FB9"/>
    <w:rsid w:val="00C1725E"/>
    <w:rsid w:val="00C173D2"/>
    <w:rsid w:val="00C17876"/>
    <w:rsid w:val="00C17C1E"/>
    <w:rsid w:val="00C17C4D"/>
    <w:rsid w:val="00C20C2E"/>
    <w:rsid w:val="00C21004"/>
    <w:rsid w:val="00C2102F"/>
    <w:rsid w:val="00C2128B"/>
    <w:rsid w:val="00C2185F"/>
    <w:rsid w:val="00C218B6"/>
    <w:rsid w:val="00C21FC6"/>
    <w:rsid w:val="00C2258E"/>
    <w:rsid w:val="00C23669"/>
    <w:rsid w:val="00C23A78"/>
    <w:rsid w:val="00C250B9"/>
    <w:rsid w:val="00C2545B"/>
    <w:rsid w:val="00C2547E"/>
    <w:rsid w:val="00C25F93"/>
    <w:rsid w:val="00C26BB0"/>
    <w:rsid w:val="00C26DD0"/>
    <w:rsid w:val="00C26F99"/>
    <w:rsid w:val="00C270A2"/>
    <w:rsid w:val="00C270F4"/>
    <w:rsid w:val="00C27A80"/>
    <w:rsid w:val="00C27BA5"/>
    <w:rsid w:val="00C30780"/>
    <w:rsid w:val="00C30828"/>
    <w:rsid w:val="00C311E8"/>
    <w:rsid w:val="00C31534"/>
    <w:rsid w:val="00C31B04"/>
    <w:rsid w:val="00C31CFE"/>
    <w:rsid w:val="00C321E3"/>
    <w:rsid w:val="00C3252F"/>
    <w:rsid w:val="00C32635"/>
    <w:rsid w:val="00C3303B"/>
    <w:rsid w:val="00C33149"/>
    <w:rsid w:val="00C33C52"/>
    <w:rsid w:val="00C33EAC"/>
    <w:rsid w:val="00C341FE"/>
    <w:rsid w:val="00C344CB"/>
    <w:rsid w:val="00C347AF"/>
    <w:rsid w:val="00C348C3"/>
    <w:rsid w:val="00C34C60"/>
    <w:rsid w:val="00C356CD"/>
    <w:rsid w:val="00C35DF3"/>
    <w:rsid w:val="00C36356"/>
    <w:rsid w:val="00C36AD9"/>
    <w:rsid w:val="00C36AEA"/>
    <w:rsid w:val="00C36F79"/>
    <w:rsid w:val="00C3720E"/>
    <w:rsid w:val="00C3721C"/>
    <w:rsid w:val="00C37360"/>
    <w:rsid w:val="00C376FB"/>
    <w:rsid w:val="00C37991"/>
    <w:rsid w:val="00C40036"/>
    <w:rsid w:val="00C40601"/>
    <w:rsid w:val="00C410E9"/>
    <w:rsid w:val="00C41861"/>
    <w:rsid w:val="00C42352"/>
    <w:rsid w:val="00C428BF"/>
    <w:rsid w:val="00C42A36"/>
    <w:rsid w:val="00C42AA7"/>
    <w:rsid w:val="00C42B1F"/>
    <w:rsid w:val="00C42BBA"/>
    <w:rsid w:val="00C42D40"/>
    <w:rsid w:val="00C42FB6"/>
    <w:rsid w:val="00C43296"/>
    <w:rsid w:val="00C435E7"/>
    <w:rsid w:val="00C436B9"/>
    <w:rsid w:val="00C43A0F"/>
    <w:rsid w:val="00C44388"/>
    <w:rsid w:val="00C4443E"/>
    <w:rsid w:val="00C4535B"/>
    <w:rsid w:val="00C45580"/>
    <w:rsid w:val="00C4599E"/>
    <w:rsid w:val="00C46F16"/>
    <w:rsid w:val="00C46F42"/>
    <w:rsid w:val="00C47012"/>
    <w:rsid w:val="00C4749C"/>
    <w:rsid w:val="00C4760A"/>
    <w:rsid w:val="00C50220"/>
    <w:rsid w:val="00C50A07"/>
    <w:rsid w:val="00C516E5"/>
    <w:rsid w:val="00C52494"/>
    <w:rsid w:val="00C525BB"/>
    <w:rsid w:val="00C53CF7"/>
    <w:rsid w:val="00C53F89"/>
    <w:rsid w:val="00C54060"/>
    <w:rsid w:val="00C5417F"/>
    <w:rsid w:val="00C5549A"/>
    <w:rsid w:val="00C5579C"/>
    <w:rsid w:val="00C55AB8"/>
    <w:rsid w:val="00C564C1"/>
    <w:rsid w:val="00C568FE"/>
    <w:rsid w:val="00C56994"/>
    <w:rsid w:val="00C574CD"/>
    <w:rsid w:val="00C579F8"/>
    <w:rsid w:val="00C57A51"/>
    <w:rsid w:val="00C57C62"/>
    <w:rsid w:val="00C57F8B"/>
    <w:rsid w:val="00C60366"/>
    <w:rsid w:val="00C60F0D"/>
    <w:rsid w:val="00C611D7"/>
    <w:rsid w:val="00C61288"/>
    <w:rsid w:val="00C62670"/>
    <w:rsid w:val="00C62ABE"/>
    <w:rsid w:val="00C62DFB"/>
    <w:rsid w:val="00C63997"/>
    <w:rsid w:val="00C63B92"/>
    <w:rsid w:val="00C63E35"/>
    <w:rsid w:val="00C643E2"/>
    <w:rsid w:val="00C645ED"/>
    <w:rsid w:val="00C647AA"/>
    <w:rsid w:val="00C6507D"/>
    <w:rsid w:val="00C652E1"/>
    <w:rsid w:val="00C66414"/>
    <w:rsid w:val="00C665A7"/>
    <w:rsid w:val="00C674AB"/>
    <w:rsid w:val="00C678A9"/>
    <w:rsid w:val="00C67DB7"/>
    <w:rsid w:val="00C703C7"/>
    <w:rsid w:val="00C705F0"/>
    <w:rsid w:val="00C70CBC"/>
    <w:rsid w:val="00C70E48"/>
    <w:rsid w:val="00C70F37"/>
    <w:rsid w:val="00C712BD"/>
    <w:rsid w:val="00C723EE"/>
    <w:rsid w:val="00C72C10"/>
    <w:rsid w:val="00C74514"/>
    <w:rsid w:val="00C75607"/>
    <w:rsid w:val="00C75699"/>
    <w:rsid w:val="00C75BDF"/>
    <w:rsid w:val="00C761D5"/>
    <w:rsid w:val="00C764A0"/>
    <w:rsid w:val="00C7680B"/>
    <w:rsid w:val="00C7690E"/>
    <w:rsid w:val="00C76925"/>
    <w:rsid w:val="00C7696F"/>
    <w:rsid w:val="00C76AE2"/>
    <w:rsid w:val="00C77094"/>
    <w:rsid w:val="00C7740D"/>
    <w:rsid w:val="00C77539"/>
    <w:rsid w:val="00C77A82"/>
    <w:rsid w:val="00C800AF"/>
    <w:rsid w:val="00C802D8"/>
    <w:rsid w:val="00C808F2"/>
    <w:rsid w:val="00C80974"/>
    <w:rsid w:val="00C80E13"/>
    <w:rsid w:val="00C8154C"/>
    <w:rsid w:val="00C81789"/>
    <w:rsid w:val="00C81BBC"/>
    <w:rsid w:val="00C81D2A"/>
    <w:rsid w:val="00C82024"/>
    <w:rsid w:val="00C826EF"/>
    <w:rsid w:val="00C82A7E"/>
    <w:rsid w:val="00C83105"/>
    <w:rsid w:val="00C859B3"/>
    <w:rsid w:val="00C85BF6"/>
    <w:rsid w:val="00C860F7"/>
    <w:rsid w:val="00C86383"/>
    <w:rsid w:val="00C8662E"/>
    <w:rsid w:val="00C86715"/>
    <w:rsid w:val="00C86764"/>
    <w:rsid w:val="00C907EA"/>
    <w:rsid w:val="00C910C3"/>
    <w:rsid w:val="00C913D2"/>
    <w:rsid w:val="00C9157F"/>
    <w:rsid w:val="00C91CF0"/>
    <w:rsid w:val="00C9236D"/>
    <w:rsid w:val="00C92A78"/>
    <w:rsid w:val="00C92C97"/>
    <w:rsid w:val="00C931B8"/>
    <w:rsid w:val="00C93275"/>
    <w:rsid w:val="00C9368B"/>
    <w:rsid w:val="00C93CA7"/>
    <w:rsid w:val="00C93F70"/>
    <w:rsid w:val="00C942CF"/>
    <w:rsid w:val="00C9515B"/>
    <w:rsid w:val="00C955B9"/>
    <w:rsid w:val="00C95BCC"/>
    <w:rsid w:val="00C95DC7"/>
    <w:rsid w:val="00C966F7"/>
    <w:rsid w:val="00C96A86"/>
    <w:rsid w:val="00C97064"/>
    <w:rsid w:val="00C974EB"/>
    <w:rsid w:val="00CA0FAE"/>
    <w:rsid w:val="00CA1848"/>
    <w:rsid w:val="00CA18CE"/>
    <w:rsid w:val="00CA1B3F"/>
    <w:rsid w:val="00CA1D30"/>
    <w:rsid w:val="00CA1D34"/>
    <w:rsid w:val="00CA2004"/>
    <w:rsid w:val="00CA386A"/>
    <w:rsid w:val="00CA3B9D"/>
    <w:rsid w:val="00CA3F61"/>
    <w:rsid w:val="00CA40EB"/>
    <w:rsid w:val="00CA42D3"/>
    <w:rsid w:val="00CA4BDA"/>
    <w:rsid w:val="00CA4E18"/>
    <w:rsid w:val="00CA5787"/>
    <w:rsid w:val="00CA5B47"/>
    <w:rsid w:val="00CA61AF"/>
    <w:rsid w:val="00CA6C94"/>
    <w:rsid w:val="00CA7448"/>
    <w:rsid w:val="00CA7490"/>
    <w:rsid w:val="00CA7B39"/>
    <w:rsid w:val="00CB0608"/>
    <w:rsid w:val="00CB0BC5"/>
    <w:rsid w:val="00CB0CA6"/>
    <w:rsid w:val="00CB0EFC"/>
    <w:rsid w:val="00CB1444"/>
    <w:rsid w:val="00CB173A"/>
    <w:rsid w:val="00CB1F64"/>
    <w:rsid w:val="00CB2927"/>
    <w:rsid w:val="00CB2C85"/>
    <w:rsid w:val="00CB34B3"/>
    <w:rsid w:val="00CB3CE9"/>
    <w:rsid w:val="00CB428D"/>
    <w:rsid w:val="00CB4472"/>
    <w:rsid w:val="00CB4BFD"/>
    <w:rsid w:val="00CB5988"/>
    <w:rsid w:val="00CB5B0B"/>
    <w:rsid w:val="00CB5E7E"/>
    <w:rsid w:val="00CB5F00"/>
    <w:rsid w:val="00CB6B8A"/>
    <w:rsid w:val="00CB7A0D"/>
    <w:rsid w:val="00CB7D57"/>
    <w:rsid w:val="00CB7EA3"/>
    <w:rsid w:val="00CC01F8"/>
    <w:rsid w:val="00CC07D7"/>
    <w:rsid w:val="00CC17C3"/>
    <w:rsid w:val="00CC1DC0"/>
    <w:rsid w:val="00CC212F"/>
    <w:rsid w:val="00CC265C"/>
    <w:rsid w:val="00CC279D"/>
    <w:rsid w:val="00CC2B21"/>
    <w:rsid w:val="00CC2F9F"/>
    <w:rsid w:val="00CC3452"/>
    <w:rsid w:val="00CC3687"/>
    <w:rsid w:val="00CC3F8C"/>
    <w:rsid w:val="00CC3FBB"/>
    <w:rsid w:val="00CC478A"/>
    <w:rsid w:val="00CC4798"/>
    <w:rsid w:val="00CC4888"/>
    <w:rsid w:val="00CC4903"/>
    <w:rsid w:val="00CC4AA6"/>
    <w:rsid w:val="00CC4AFD"/>
    <w:rsid w:val="00CC4BC1"/>
    <w:rsid w:val="00CC4FA7"/>
    <w:rsid w:val="00CC51BB"/>
    <w:rsid w:val="00CC52A0"/>
    <w:rsid w:val="00CC547C"/>
    <w:rsid w:val="00CC5B54"/>
    <w:rsid w:val="00CC5E0C"/>
    <w:rsid w:val="00CC622D"/>
    <w:rsid w:val="00CC736D"/>
    <w:rsid w:val="00CC7617"/>
    <w:rsid w:val="00CC76CC"/>
    <w:rsid w:val="00CC7703"/>
    <w:rsid w:val="00CC7B5A"/>
    <w:rsid w:val="00CC7E5B"/>
    <w:rsid w:val="00CC7F10"/>
    <w:rsid w:val="00CD0225"/>
    <w:rsid w:val="00CD079D"/>
    <w:rsid w:val="00CD0C75"/>
    <w:rsid w:val="00CD0DFB"/>
    <w:rsid w:val="00CD1940"/>
    <w:rsid w:val="00CD261A"/>
    <w:rsid w:val="00CD28FC"/>
    <w:rsid w:val="00CD2E3C"/>
    <w:rsid w:val="00CD36F1"/>
    <w:rsid w:val="00CD3A50"/>
    <w:rsid w:val="00CD3F59"/>
    <w:rsid w:val="00CD403B"/>
    <w:rsid w:val="00CD429A"/>
    <w:rsid w:val="00CD4B6F"/>
    <w:rsid w:val="00CD4DCB"/>
    <w:rsid w:val="00CD4EC5"/>
    <w:rsid w:val="00CD5343"/>
    <w:rsid w:val="00CD5F2D"/>
    <w:rsid w:val="00CD5F7B"/>
    <w:rsid w:val="00CD634F"/>
    <w:rsid w:val="00CD6D3A"/>
    <w:rsid w:val="00CD6E36"/>
    <w:rsid w:val="00CD6E6B"/>
    <w:rsid w:val="00CD72B6"/>
    <w:rsid w:val="00CD76D6"/>
    <w:rsid w:val="00CD7A60"/>
    <w:rsid w:val="00CD7B16"/>
    <w:rsid w:val="00CE066D"/>
    <w:rsid w:val="00CE0F2A"/>
    <w:rsid w:val="00CE10CD"/>
    <w:rsid w:val="00CE1701"/>
    <w:rsid w:val="00CE1F5B"/>
    <w:rsid w:val="00CE21F0"/>
    <w:rsid w:val="00CE2349"/>
    <w:rsid w:val="00CE26D8"/>
    <w:rsid w:val="00CE2E75"/>
    <w:rsid w:val="00CE3693"/>
    <w:rsid w:val="00CE38B1"/>
    <w:rsid w:val="00CE3A6A"/>
    <w:rsid w:val="00CE3BD1"/>
    <w:rsid w:val="00CE3BF5"/>
    <w:rsid w:val="00CE3C61"/>
    <w:rsid w:val="00CE3E2A"/>
    <w:rsid w:val="00CE4338"/>
    <w:rsid w:val="00CE4526"/>
    <w:rsid w:val="00CE530F"/>
    <w:rsid w:val="00CE566B"/>
    <w:rsid w:val="00CE5C5F"/>
    <w:rsid w:val="00CE5EA3"/>
    <w:rsid w:val="00CE676B"/>
    <w:rsid w:val="00CE6810"/>
    <w:rsid w:val="00CE724B"/>
    <w:rsid w:val="00CE728C"/>
    <w:rsid w:val="00CE7516"/>
    <w:rsid w:val="00CE7D46"/>
    <w:rsid w:val="00CF021A"/>
    <w:rsid w:val="00CF0ABB"/>
    <w:rsid w:val="00CF156E"/>
    <w:rsid w:val="00CF1961"/>
    <w:rsid w:val="00CF2114"/>
    <w:rsid w:val="00CF2853"/>
    <w:rsid w:val="00CF2E40"/>
    <w:rsid w:val="00CF32BD"/>
    <w:rsid w:val="00CF350D"/>
    <w:rsid w:val="00CF3702"/>
    <w:rsid w:val="00CF4D76"/>
    <w:rsid w:val="00CF4D8D"/>
    <w:rsid w:val="00CF5BDB"/>
    <w:rsid w:val="00CF6280"/>
    <w:rsid w:val="00CF63B7"/>
    <w:rsid w:val="00CF6DD9"/>
    <w:rsid w:val="00CF6F26"/>
    <w:rsid w:val="00CF76B8"/>
    <w:rsid w:val="00CF7C95"/>
    <w:rsid w:val="00D001D9"/>
    <w:rsid w:val="00D00437"/>
    <w:rsid w:val="00D00BDF"/>
    <w:rsid w:val="00D00D87"/>
    <w:rsid w:val="00D01CD5"/>
    <w:rsid w:val="00D01CF2"/>
    <w:rsid w:val="00D01EE9"/>
    <w:rsid w:val="00D0235C"/>
    <w:rsid w:val="00D025B5"/>
    <w:rsid w:val="00D028D1"/>
    <w:rsid w:val="00D0329D"/>
    <w:rsid w:val="00D0398A"/>
    <w:rsid w:val="00D03B9B"/>
    <w:rsid w:val="00D040F5"/>
    <w:rsid w:val="00D0448E"/>
    <w:rsid w:val="00D0465C"/>
    <w:rsid w:val="00D04AA3"/>
    <w:rsid w:val="00D058AE"/>
    <w:rsid w:val="00D0711E"/>
    <w:rsid w:val="00D07823"/>
    <w:rsid w:val="00D079B6"/>
    <w:rsid w:val="00D07EA4"/>
    <w:rsid w:val="00D11037"/>
    <w:rsid w:val="00D11097"/>
    <w:rsid w:val="00D11320"/>
    <w:rsid w:val="00D11804"/>
    <w:rsid w:val="00D118DE"/>
    <w:rsid w:val="00D12C43"/>
    <w:rsid w:val="00D12D36"/>
    <w:rsid w:val="00D1325A"/>
    <w:rsid w:val="00D13345"/>
    <w:rsid w:val="00D1343C"/>
    <w:rsid w:val="00D1373E"/>
    <w:rsid w:val="00D142F4"/>
    <w:rsid w:val="00D1469D"/>
    <w:rsid w:val="00D14E87"/>
    <w:rsid w:val="00D14F89"/>
    <w:rsid w:val="00D1527C"/>
    <w:rsid w:val="00D152BF"/>
    <w:rsid w:val="00D15523"/>
    <w:rsid w:val="00D15562"/>
    <w:rsid w:val="00D15AA9"/>
    <w:rsid w:val="00D165AD"/>
    <w:rsid w:val="00D168D0"/>
    <w:rsid w:val="00D16F02"/>
    <w:rsid w:val="00D17928"/>
    <w:rsid w:val="00D17C54"/>
    <w:rsid w:val="00D17EA9"/>
    <w:rsid w:val="00D202FA"/>
    <w:rsid w:val="00D2137E"/>
    <w:rsid w:val="00D21631"/>
    <w:rsid w:val="00D21741"/>
    <w:rsid w:val="00D21971"/>
    <w:rsid w:val="00D2207F"/>
    <w:rsid w:val="00D22BB2"/>
    <w:rsid w:val="00D22BB7"/>
    <w:rsid w:val="00D22BDE"/>
    <w:rsid w:val="00D22CA2"/>
    <w:rsid w:val="00D23005"/>
    <w:rsid w:val="00D2306B"/>
    <w:rsid w:val="00D23258"/>
    <w:rsid w:val="00D2601D"/>
    <w:rsid w:val="00D26214"/>
    <w:rsid w:val="00D269FD"/>
    <w:rsid w:val="00D274E7"/>
    <w:rsid w:val="00D2757A"/>
    <w:rsid w:val="00D275A9"/>
    <w:rsid w:val="00D27C57"/>
    <w:rsid w:val="00D309D0"/>
    <w:rsid w:val="00D3105E"/>
    <w:rsid w:val="00D31282"/>
    <w:rsid w:val="00D31949"/>
    <w:rsid w:val="00D3291C"/>
    <w:rsid w:val="00D32AB3"/>
    <w:rsid w:val="00D32B37"/>
    <w:rsid w:val="00D3336F"/>
    <w:rsid w:val="00D33460"/>
    <w:rsid w:val="00D335AE"/>
    <w:rsid w:val="00D33739"/>
    <w:rsid w:val="00D3396F"/>
    <w:rsid w:val="00D33A69"/>
    <w:rsid w:val="00D3440C"/>
    <w:rsid w:val="00D34A07"/>
    <w:rsid w:val="00D35631"/>
    <w:rsid w:val="00D356E8"/>
    <w:rsid w:val="00D359F8"/>
    <w:rsid w:val="00D36552"/>
    <w:rsid w:val="00D36A8B"/>
    <w:rsid w:val="00D37021"/>
    <w:rsid w:val="00D377DE"/>
    <w:rsid w:val="00D411D7"/>
    <w:rsid w:val="00D414F9"/>
    <w:rsid w:val="00D41629"/>
    <w:rsid w:val="00D417CC"/>
    <w:rsid w:val="00D421C7"/>
    <w:rsid w:val="00D421FE"/>
    <w:rsid w:val="00D4300C"/>
    <w:rsid w:val="00D43019"/>
    <w:rsid w:val="00D4307B"/>
    <w:rsid w:val="00D4366A"/>
    <w:rsid w:val="00D43B0E"/>
    <w:rsid w:val="00D43B65"/>
    <w:rsid w:val="00D43E2E"/>
    <w:rsid w:val="00D4449A"/>
    <w:rsid w:val="00D44B46"/>
    <w:rsid w:val="00D44E25"/>
    <w:rsid w:val="00D45909"/>
    <w:rsid w:val="00D45D44"/>
    <w:rsid w:val="00D468E1"/>
    <w:rsid w:val="00D46FAB"/>
    <w:rsid w:val="00D47547"/>
    <w:rsid w:val="00D47D30"/>
    <w:rsid w:val="00D5094C"/>
    <w:rsid w:val="00D519DB"/>
    <w:rsid w:val="00D52592"/>
    <w:rsid w:val="00D525B3"/>
    <w:rsid w:val="00D5298D"/>
    <w:rsid w:val="00D53154"/>
    <w:rsid w:val="00D535F0"/>
    <w:rsid w:val="00D53995"/>
    <w:rsid w:val="00D539D7"/>
    <w:rsid w:val="00D53EFC"/>
    <w:rsid w:val="00D54288"/>
    <w:rsid w:val="00D54446"/>
    <w:rsid w:val="00D54470"/>
    <w:rsid w:val="00D547D9"/>
    <w:rsid w:val="00D5557D"/>
    <w:rsid w:val="00D55B89"/>
    <w:rsid w:val="00D56158"/>
    <w:rsid w:val="00D5656D"/>
    <w:rsid w:val="00D56910"/>
    <w:rsid w:val="00D56AE3"/>
    <w:rsid w:val="00D57038"/>
    <w:rsid w:val="00D575F6"/>
    <w:rsid w:val="00D57ADD"/>
    <w:rsid w:val="00D57C22"/>
    <w:rsid w:val="00D57CBE"/>
    <w:rsid w:val="00D57E90"/>
    <w:rsid w:val="00D57EBA"/>
    <w:rsid w:val="00D60003"/>
    <w:rsid w:val="00D6075E"/>
    <w:rsid w:val="00D609FD"/>
    <w:rsid w:val="00D61E21"/>
    <w:rsid w:val="00D63025"/>
    <w:rsid w:val="00D63A17"/>
    <w:rsid w:val="00D63C00"/>
    <w:rsid w:val="00D64390"/>
    <w:rsid w:val="00D6458C"/>
    <w:rsid w:val="00D64691"/>
    <w:rsid w:val="00D65A2A"/>
    <w:rsid w:val="00D65BC5"/>
    <w:rsid w:val="00D6605D"/>
    <w:rsid w:val="00D660AC"/>
    <w:rsid w:val="00D668CF"/>
    <w:rsid w:val="00D66A60"/>
    <w:rsid w:val="00D671BC"/>
    <w:rsid w:val="00D67440"/>
    <w:rsid w:val="00D67889"/>
    <w:rsid w:val="00D67A73"/>
    <w:rsid w:val="00D67CD3"/>
    <w:rsid w:val="00D67D5D"/>
    <w:rsid w:val="00D70CFA"/>
    <w:rsid w:val="00D70D4B"/>
    <w:rsid w:val="00D710DD"/>
    <w:rsid w:val="00D711EF"/>
    <w:rsid w:val="00D71E7D"/>
    <w:rsid w:val="00D720AF"/>
    <w:rsid w:val="00D72326"/>
    <w:rsid w:val="00D734E0"/>
    <w:rsid w:val="00D736F5"/>
    <w:rsid w:val="00D73870"/>
    <w:rsid w:val="00D73C95"/>
    <w:rsid w:val="00D742C0"/>
    <w:rsid w:val="00D74820"/>
    <w:rsid w:val="00D7520B"/>
    <w:rsid w:val="00D75353"/>
    <w:rsid w:val="00D76144"/>
    <w:rsid w:val="00D76370"/>
    <w:rsid w:val="00D76804"/>
    <w:rsid w:val="00D76981"/>
    <w:rsid w:val="00D772B0"/>
    <w:rsid w:val="00D776AD"/>
    <w:rsid w:val="00D77FC4"/>
    <w:rsid w:val="00D80381"/>
    <w:rsid w:val="00D806DC"/>
    <w:rsid w:val="00D807E0"/>
    <w:rsid w:val="00D81178"/>
    <w:rsid w:val="00D812B5"/>
    <w:rsid w:val="00D814AA"/>
    <w:rsid w:val="00D8164B"/>
    <w:rsid w:val="00D816A2"/>
    <w:rsid w:val="00D81BF5"/>
    <w:rsid w:val="00D81C6F"/>
    <w:rsid w:val="00D81CDB"/>
    <w:rsid w:val="00D81ECF"/>
    <w:rsid w:val="00D81FD2"/>
    <w:rsid w:val="00D82165"/>
    <w:rsid w:val="00D826D0"/>
    <w:rsid w:val="00D82780"/>
    <w:rsid w:val="00D82996"/>
    <w:rsid w:val="00D82D84"/>
    <w:rsid w:val="00D82DCA"/>
    <w:rsid w:val="00D82F3E"/>
    <w:rsid w:val="00D8366D"/>
    <w:rsid w:val="00D8372A"/>
    <w:rsid w:val="00D83B89"/>
    <w:rsid w:val="00D84B16"/>
    <w:rsid w:val="00D85CB9"/>
    <w:rsid w:val="00D860FA"/>
    <w:rsid w:val="00D86B99"/>
    <w:rsid w:val="00D86DEA"/>
    <w:rsid w:val="00D872B8"/>
    <w:rsid w:val="00D87E9B"/>
    <w:rsid w:val="00D87F84"/>
    <w:rsid w:val="00D900BD"/>
    <w:rsid w:val="00D90C10"/>
    <w:rsid w:val="00D90D10"/>
    <w:rsid w:val="00D91AD6"/>
    <w:rsid w:val="00D91BDE"/>
    <w:rsid w:val="00D91CC8"/>
    <w:rsid w:val="00D91FE5"/>
    <w:rsid w:val="00D938A8"/>
    <w:rsid w:val="00D93CEF"/>
    <w:rsid w:val="00D93D64"/>
    <w:rsid w:val="00D93FA8"/>
    <w:rsid w:val="00D93FEA"/>
    <w:rsid w:val="00D9439D"/>
    <w:rsid w:val="00D945BE"/>
    <w:rsid w:val="00D946E1"/>
    <w:rsid w:val="00D9509A"/>
    <w:rsid w:val="00D952A1"/>
    <w:rsid w:val="00D952D3"/>
    <w:rsid w:val="00D953CA"/>
    <w:rsid w:val="00D970BE"/>
    <w:rsid w:val="00D971FE"/>
    <w:rsid w:val="00DA00F9"/>
    <w:rsid w:val="00DA031E"/>
    <w:rsid w:val="00DA0AAC"/>
    <w:rsid w:val="00DA0D48"/>
    <w:rsid w:val="00DA0FEB"/>
    <w:rsid w:val="00DA193F"/>
    <w:rsid w:val="00DA23A3"/>
    <w:rsid w:val="00DA2B78"/>
    <w:rsid w:val="00DA2BDE"/>
    <w:rsid w:val="00DA342B"/>
    <w:rsid w:val="00DA3C97"/>
    <w:rsid w:val="00DA40B8"/>
    <w:rsid w:val="00DA4862"/>
    <w:rsid w:val="00DA4A31"/>
    <w:rsid w:val="00DA4A78"/>
    <w:rsid w:val="00DA4E17"/>
    <w:rsid w:val="00DA50C0"/>
    <w:rsid w:val="00DA535F"/>
    <w:rsid w:val="00DA5468"/>
    <w:rsid w:val="00DA597C"/>
    <w:rsid w:val="00DA635E"/>
    <w:rsid w:val="00DA6756"/>
    <w:rsid w:val="00DA6BEE"/>
    <w:rsid w:val="00DA764C"/>
    <w:rsid w:val="00DA7D97"/>
    <w:rsid w:val="00DB030F"/>
    <w:rsid w:val="00DB03B5"/>
    <w:rsid w:val="00DB04FA"/>
    <w:rsid w:val="00DB09FD"/>
    <w:rsid w:val="00DB0CC0"/>
    <w:rsid w:val="00DB0EF8"/>
    <w:rsid w:val="00DB0FC7"/>
    <w:rsid w:val="00DB12F2"/>
    <w:rsid w:val="00DB1406"/>
    <w:rsid w:val="00DB1689"/>
    <w:rsid w:val="00DB1A3E"/>
    <w:rsid w:val="00DB2387"/>
    <w:rsid w:val="00DB3265"/>
    <w:rsid w:val="00DB326F"/>
    <w:rsid w:val="00DB3671"/>
    <w:rsid w:val="00DB3732"/>
    <w:rsid w:val="00DB399F"/>
    <w:rsid w:val="00DB3AEB"/>
    <w:rsid w:val="00DB3D1B"/>
    <w:rsid w:val="00DB451F"/>
    <w:rsid w:val="00DB4747"/>
    <w:rsid w:val="00DB4A21"/>
    <w:rsid w:val="00DB5381"/>
    <w:rsid w:val="00DB5D0A"/>
    <w:rsid w:val="00DB6648"/>
    <w:rsid w:val="00DB671A"/>
    <w:rsid w:val="00DB6722"/>
    <w:rsid w:val="00DB7175"/>
    <w:rsid w:val="00DB784B"/>
    <w:rsid w:val="00DB7886"/>
    <w:rsid w:val="00DB78DA"/>
    <w:rsid w:val="00DB7D0D"/>
    <w:rsid w:val="00DB7F7B"/>
    <w:rsid w:val="00DC03E6"/>
    <w:rsid w:val="00DC049C"/>
    <w:rsid w:val="00DC0582"/>
    <w:rsid w:val="00DC07B0"/>
    <w:rsid w:val="00DC0B4F"/>
    <w:rsid w:val="00DC0B71"/>
    <w:rsid w:val="00DC10EA"/>
    <w:rsid w:val="00DC11C4"/>
    <w:rsid w:val="00DC1248"/>
    <w:rsid w:val="00DC14B7"/>
    <w:rsid w:val="00DC1EE5"/>
    <w:rsid w:val="00DC2A3B"/>
    <w:rsid w:val="00DC30D5"/>
    <w:rsid w:val="00DC39AB"/>
    <w:rsid w:val="00DC3FE7"/>
    <w:rsid w:val="00DC42A4"/>
    <w:rsid w:val="00DC44D1"/>
    <w:rsid w:val="00DC46E8"/>
    <w:rsid w:val="00DC47F0"/>
    <w:rsid w:val="00DC4D0F"/>
    <w:rsid w:val="00DC4D51"/>
    <w:rsid w:val="00DC5B3A"/>
    <w:rsid w:val="00DC5DF4"/>
    <w:rsid w:val="00DC5F64"/>
    <w:rsid w:val="00DC6143"/>
    <w:rsid w:val="00DC6223"/>
    <w:rsid w:val="00DC62BB"/>
    <w:rsid w:val="00DC6629"/>
    <w:rsid w:val="00DC6921"/>
    <w:rsid w:val="00DC7682"/>
    <w:rsid w:val="00DC79D8"/>
    <w:rsid w:val="00DC7B17"/>
    <w:rsid w:val="00DC7D9F"/>
    <w:rsid w:val="00DD0467"/>
    <w:rsid w:val="00DD1028"/>
    <w:rsid w:val="00DD16F9"/>
    <w:rsid w:val="00DD1DEA"/>
    <w:rsid w:val="00DD2024"/>
    <w:rsid w:val="00DD20AA"/>
    <w:rsid w:val="00DD2379"/>
    <w:rsid w:val="00DD2B96"/>
    <w:rsid w:val="00DD439E"/>
    <w:rsid w:val="00DD4D78"/>
    <w:rsid w:val="00DD524B"/>
    <w:rsid w:val="00DD5F18"/>
    <w:rsid w:val="00DD6796"/>
    <w:rsid w:val="00DD6A87"/>
    <w:rsid w:val="00DD78A9"/>
    <w:rsid w:val="00DD7E0A"/>
    <w:rsid w:val="00DD7F10"/>
    <w:rsid w:val="00DE0A8B"/>
    <w:rsid w:val="00DE11F5"/>
    <w:rsid w:val="00DE17F6"/>
    <w:rsid w:val="00DE1B45"/>
    <w:rsid w:val="00DE26EA"/>
    <w:rsid w:val="00DE2A7E"/>
    <w:rsid w:val="00DE3023"/>
    <w:rsid w:val="00DE3C03"/>
    <w:rsid w:val="00DE40E6"/>
    <w:rsid w:val="00DE4484"/>
    <w:rsid w:val="00DE448B"/>
    <w:rsid w:val="00DE4603"/>
    <w:rsid w:val="00DE4872"/>
    <w:rsid w:val="00DE50AD"/>
    <w:rsid w:val="00DE52D3"/>
    <w:rsid w:val="00DE5334"/>
    <w:rsid w:val="00DE55B6"/>
    <w:rsid w:val="00DE56E1"/>
    <w:rsid w:val="00DE61A2"/>
    <w:rsid w:val="00DE63D8"/>
    <w:rsid w:val="00DE6662"/>
    <w:rsid w:val="00DE6FC8"/>
    <w:rsid w:val="00DE7547"/>
    <w:rsid w:val="00DE7739"/>
    <w:rsid w:val="00DE77CA"/>
    <w:rsid w:val="00DE79FC"/>
    <w:rsid w:val="00DE7FDB"/>
    <w:rsid w:val="00DF0077"/>
    <w:rsid w:val="00DF00BF"/>
    <w:rsid w:val="00DF010E"/>
    <w:rsid w:val="00DF15F8"/>
    <w:rsid w:val="00DF1F91"/>
    <w:rsid w:val="00DF23DF"/>
    <w:rsid w:val="00DF2B22"/>
    <w:rsid w:val="00DF3229"/>
    <w:rsid w:val="00DF5037"/>
    <w:rsid w:val="00DF5C23"/>
    <w:rsid w:val="00DF5F16"/>
    <w:rsid w:val="00DF6B3B"/>
    <w:rsid w:val="00DF7FD5"/>
    <w:rsid w:val="00E00094"/>
    <w:rsid w:val="00E001C4"/>
    <w:rsid w:val="00E008AE"/>
    <w:rsid w:val="00E00DF0"/>
    <w:rsid w:val="00E00FFA"/>
    <w:rsid w:val="00E015D9"/>
    <w:rsid w:val="00E016F0"/>
    <w:rsid w:val="00E01728"/>
    <w:rsid w:val="00E01DF8"/>
    <w:rsid w:val="00E025CF"/>
    <w:rsid w:val="00E02D87"/>
    <w:rsid w:val="00E0359E"/>
    <w:rsid w:val="00E03D07"/>
    <w:rsid w:val="00E041BC"/>
    <w:rsid w:val="00E049A1"/>
    <w:rsid w:val="00E04A16"/>
    <w:rsid w:val="00E0541C"/>
    <w:rsid w:val="00E0580E"/>
    <w:rsid w:val="00E05991"/>
    <w:rsid w:val="00E05A45"/>
    <w:rsid w:val="00E06910"/>
    <w:rsid w:val="00E06B2B"/>
    <w:rsid w:val="00E0719B"/>
    <w:rsid w:val="00E11732"/>
    <w:rsid w:val="00E11855"/>
    <w:rsid w:val="00E120C3"/>
    <w:rsid w:val="00E126DB"/>
    <w:rsid w:val="00E128B9"/>
    <w:rsid w:val="00E13192"/>
    <w:rsid w:val="00E136AA"/>
    <w:rsid w:val="00E13B13"/>
    <w:rsid w:val="00E13DA9"/>
    <w:rsid w:val="00E13E93"/>
    <w:rsid w:val="00E1426F"/>
    <w:rsid w:val="00E14703"/>
    <w:rsid w:val="00E148F8"/>
    <w:rsid w:val="00E14F67"/>
    <w:rsid w:val="00E15F0A"/>
    <w:rsid w:val="00E16555"/>
    <w:rsid w:val="00E165A8"/>
    <w:rsid w:val="00E16DAF"/>
    <w:rsid w:val="00E16EE8"/>
    <w:rsid w:val="00E17700"/>
    <w:rsid w:val="00E17DC5"/>
    <w:rsid w:val="00E20496"/>
    <w:rsid w:val="00E2053E"/>
    <w:rsid w:val="00E205AB"/>
    <w:rsid w:val="00E2081C"/>
    <w:rsid w:val="00E20A0E"/>
    <w:rsid w:val="00E20A4D"/>
    <w:rsid w:val="00E20E25"/>
    <w:rsid w:val="00E21392"/>
    <w:rsid w:val="00E219FF"/>
    <w:rsid w:val="00E21B67"/>
    <w:rsid w:val="00E22889"/>
    <w:rsid w:val="00E22BF3"/>
    <w:rsid w:val="00E22DF9"/>
    <w:rsid w:val="00E230DB"/>
    <w:rsid w:val="00E23548"/>
    <w:rsid w:val="00E23B35"/>
    <w:rsid w:val="00E23E41"/>
    <w:rsid w:val="00E24343"/>
    <w:rsid w:val="00E246C0"/>
    <w:rsid w:val="00E24A83"/>
    <w:rsid w:val="00E24C13"/>
    <w:rsid w:val="00E25454"/>
    <w:rsid w:val="00E260F6"/>
    <w:rsid w:val="00E261E6"/>
    <w:rsid w:val="00E26369"/>
    <w:rsid w:val="00E266C1"/>
    <w:rsid w:val="00E2687A"/>
    <w:rsid w:val="00E26F5A"/>
    <w:rsid w:val="00E2715D"/>
    <w:rsid w:val="00E2737B"/>
    <w:rsid w:val="00E27423"/>
    <w:rsid w:val="00E27CC0"/>
    <w:rsid w:val="00E30688"/>
    <w:rsid w:val="00E30699"/>
    <w:rsid w:val="00E309AA"/>
    <w:rsid w:val="00E30AC7"/>
    <w:rsid w:val="00E30D6F"/>
    <w:rsid w:val="00E319C4"/>
    <w:rsid w:val="00E321D3"/>
    <w:rsid w:val="00E32857"/>
    <w:rsid w:val="00E32B33"/>
    <w:rsid w:val="00E32CD0"/>
    <w:rsid w:val="00E338C2"/>
    <w:rsid w:val="00E3420E"/>
    <w:rsid w:val="00E344EF"/>
    <w:rsid w:val="00E34F63"/>
    <w:rsid w:val="00E354D4"/>
    <w:rsid w:val="00E3586A"/>
    <w:rsid w:val="00E35A33"/>
    <w:rsid w:val="00E35B8D"/>
    <w:rsid w:val="00E35DC4"/>
    <w:rsid w:val="00E3691E"/>
    <w:rsid w:val="00E3711C"/>
    <w:rsid w:val="00E37440"/>
    <w:rsid w:val="00E3772D"/>
    <w:rsid w:val="00E377CB"/>
    <w:rsid w:val="00E37BBF"/>
    <w:rsid w:val="00E41883"/>
    <w:rsid w:val="00E41CD3"/>
    <w:rsid w:val="00E41FD9"/>
    <w:rsid w:val="00E422CC"/>
    <w:rsid w:val="00E42395"/>
    <w:rsid w:val="00E43C7F"/>
    <w:rsid w:val="00E43DE9"/>
    <w:rsid w:val="00E4404C"/>
    <w:rsid w:val="00E44212"/>
    <w:rsid w:val="00E44584"/>
    <w:rsid w:val="00E446B3"/>
    <w:rsid w:val="00E446F0"/>
    <w:rsid w:val="00E44FE5"/>
    <w:rsid w:val="00E450E4"/>
    <w:rsid w:val="00E47646"/>
    <w:rsid w:val="00E479FB"/>
    <w:rsid w:val="00E508BC"/>
    <w:rsid w:val="00E50C54"/>
    <w:rsid w:val="00E50DCE"/>
    <w:rsid w:val="00E50DFE"/>
    <w:rsid w:val="00E513DA"/>
    <w:rsid w:val="00E52444"/>
    <w:rsid w:val="00E52F38"/>
    <w:rsid w:val="00E53295"/>
    <w:rsid w:val="00E53673"/>
    <w:rsid w:val="00E53738"/>
    <w:rsid w:val="00E53881"/>
    <w:rsid w:val="00E53C02"/>
    <w:rsid w:val="00E53DFA"/>
    <w:rsid w:val="00E53E10"/>
    <w:rsid w:val="00E53EDF"/>
    <w:rsid w:val="00E5421E"/>
    <w:rsid w:val="00E543C6"/>
    <w:rsid w:val="00E546D5"/>
    <w:rsid w:val="00E54BE3"/>
    <w:rsid w:val="00E559B9"/>
    <w:rsid w:val="00E55B6A"/>
    <w:rsid w:val="00E56BB2"/>
    <w:rsid w:val="00E56D8C"/>
    <w:rsid w:val="00E56E25"/>
    <w:rsid w:val="00E56FC5"/>
    <w:rsid w:val="00E5714B"/>
    <w:rsid w:val="00E575D2"/>
    <w:rsid w:val="00E57A1E"/>
    <w:rsid w:val="00E57FDF"/>
    <w:rsid w:val="00E6006E"/>
    <w:rsid w:val="00E6015B"/>
    <w:rsid w:val="00E60EE2"/>
    <w:rsid w:val="00E6147A"/>
    <w:rsid w:val="00E616D9"/>
    <w:rsid w:val="00E6179E"/>
    <w:rsid w:val="00E61C99"/>
    <w:rsid w:val="00E61E59"/>
    <w:rsid w:val="00E62B89"/>
    <w:rsid w:val="00E62D4A"/>
    <w:rsid w:val="00E63A9B"/>
    <w:rsid w:val="00E6467E"/>
    <w:rsid w:val="00E65036"/>
    <w:rsid w:val="00E651C5"/>
    <w:rsid w:val="00E65B78"/>
    <w:rsid w:val="00E65C91"/>
    <w:rsid w:val="00E65D24"/>
    <w:rsid w:val="00E65F74"/>
    <w:rsid w:val="00E663EA"/>
    <w:rsid w:val="00E663F8"/>
    <w:rsid w:val="00E66541"/>
    <w:rsid w:val="00E66751"/>
    <w:rsid w:val="00E66A2F"/>
    <w:rsid w:val="00E66B6E"/>
    <w:rsid w:val="00E6731D"/>
    <w:rsid w:val="00E67C22"/>
    <w:rsid w:val="00E702E6"/>
    <w:rsid w:val="00E70875"/>
    <w:rsid w:val="00E70DD2"/>
    <w:rsid w:val="00E70F60"/>
    <w:rsid w:val="00E711E1"/>
    <w:rsid w:val="00E71533"/>
    <w:rsid w:val="00E71A6F"/>
    <w:rsid w:val="00E72B81"/>
    <w:rsid w:val="00E72EA3"/>
    <w:rsid w:val="00E7322C"/>
    <w:rsid w:val="00E73758"/>
    <w:rsid w:val="00E739BF"/>
    <w:rsid w:val="00E73C56"/>
    <w:rsid w:val="00E73DF2"/>
    <w:rsid w:val="00E73F10"/>
    <w:rsid w:val="00E7423E"/>
    <w:rsid w:val="00E7465F"/>
    <w:rsid w:val="00E74848"/>
    <w:rsid w:val="00E748EC"/>
    <w:rsid w:val="00E753FA"/>
    <w:rsid w:val="00E75422"/>
    <w:rsid w:val="00E7544D"/>
    <w:rsid w:val="00E754E9"/>
    <w:rsid w:val="00E756E9"/>
    <w:rsid w:val="00E75734"/>
    <w:rsid w:val="00E761F5"/>
    <w:rsid w:val="00E7661E"/>
    <w:rsid w:val="00E770B3"/>
    <w:rsid w:val="00E7711D"/>
    <w:rsid w:val="00E773D9"/>
    <w:rsid w:val="00E775BF"/>
    <w:rsid w:val="00E77622"/>
    <w:rsid w:val="00E77BAD"/>
    <w:rsid w:val="00E806F1"/>
    <w:rsid w:val="00E80856"/>
    <w:rsid w:val="00E80CAB"/>
    <w:rsid w:val="00E81A8B"/>
    <w:rsid w:val="00E82863"/>
    <w:rsid w:val="00E82BE4"/>
    <w:rsid w:val="00E837F9"/>
    <w:rsid w:val="00E83826"/>
    <w:rsid w:val="00E83EC6"/>
    <w:rsid w:val="00E840DD"/>
    <w:rsid w:val="00E84394"/>
    <w:rsid w:val="00E84510"/>
    <w:rsid w:val="00E84B93"/>
    <w:rsid w:val="00E8510F"/>
    <w:rsid w:val="00E8516B"/>
    <w:rsid w:val="00E854B4"/>
    <w:rsid w:val="00E854FE"/>
    <w:rsid w:val="00E8583B"/>
    <w:rsid w:val="00E8596D"/>
    <w:rsid w:val="00E85A49"/>
    <w:rsid w:val="00E85CF5"/>
    <w:rsid w:val="00E8605B"/>
    <w:rsid w:val="00E86158"/>
    <w:rsid w:val="00E861FC"/>
    <w:rsid w:val="00E8658B"/>
    <w:rsid w:val="00E86D34"/>
    <w:rsid w:val="00E87900"/>
    <w:rsid w:val="00E87AB6"/>
    <w:rsid w:val="00E87AB9"/>
    <w:rsid w:val="00E87E76"/>
    <w:rsid w:val="00E90ADD"/>
    <w:rsid w:val="00E91008"/>
    <w:rsid w:val="00E914CD"/>
    <w:rsid w:val="00E91635"/>
    <w:rsid w:val="00E91A93"/>
    <w:rsid w:val="00E92344"/>
    <w:rsid w:val="00E9238E"/>
    <w:rsid w:val="00E93B12"/>
    <w:rsid w:val="00E93C7E"/>
    <w:rsid w:val="00E95033"/>
    <w:rsid w:val="00E95779"/>
    <w:rsid w:val="00E95C72"/>
    <w:rsid w:val="00E96C40"/>
    <w:rsid w:val="00E97A61"/>
    <w:rsid w:val="00EA0089"/>
    <w:rsid w:val="00EA00C9"/>
    <w:rsid w:val="00EA0908"/>
    <w:rsid w:val="00EA0E9E"/>
    <w:rsid w:val="00EA12B9"/>
    <w:rsid w:val="00EA16A2"/>
    <w:rsid w:val="00EA18FC"/>
    <w:rsid w:val="00EA1E9E"/>
    <w:rsid w:val="00EA1F54"/>
    <w:rsid w:val="00EA1F61"/>
    <w:rsid w:val="00EA227A"/>
    <w:rsid w:val="00EA2317"/>
    <w:rsid w:val="00EA24B0"/>
    <w:rsid w:val="00EA251E"/>
    <w:rsid w:val="00EA261E"/>
    <w:rsid w:val="00EA284A"/>
    <w:rsid w:val="00EA2F47"/>
    <w:rsid w:val="00EA353D"/>
    <w:rsid w:val="00EA3567"/>
    <w:rsid w:val="00EA3C03"/>
    <w:rsid w:val="00EA3EA2"/>
    <w:rsid w:val="00EA482E"/>
    <w:rsid w:val="00EA49B7"/>
    <w:rsid w:val="00EA5186"/>
    <w:rsid w:val="00EA58E4"/>
    <w:rsid w:val="00EA614C"/>
    <w:rsid w:val="00EA627B"/>
    <w:rsid w:val="00EA6707"/>
    <w:rsid w:val="00EA6860"/>
    <w:rsid w:val="00EA6865"/>
    <w:rsid w:val="00EA746E"/>
    <w:rsid w:val="00EA7735"/>
    <w:rsid w:val="00EA7CC3"/>
    <w:rsid w:val="00EB0064"/>
    <w:rsid w:val="00EB00FA"/>
    <w:rsid w:val="00EB019E"/>
    <w:rsid w:val="00EB0C50"/>
    <w:rsid w:val="00EB0D03"/>
    <w:rsid w:val="00EB1157"/>
    <w:rsid w:val="00EB1223"/>
    <w:rsid w:val="00EB175F"/>
    <w:rsid w:val="00EB1A29"/>
    <w:rsid w:val="00EB243C"/>
    <w:rsid w:val="00EB2960"/>
    <w:rsid w:val="00EB2CC9"/>
    <w:rsid w:val="00EB2FB2"/>
    <w:rsid w:val="00EB3371"/>
    <w:rsid w:val="00EB3526"/>
    <w:rsid w:val="00EB38DB"/>
    <w:rsid w:val="00EB40C4"/>
    <w:rsid w:val="00EB4790"/>
    <w:rsid w:val="00EB480C"/>
    <w:rsid w:val="00EB4A77"/>
    <w:rsid w:val="00EB4E26"/>
    <w:rsid w:val="00EB5CBD"/>
    <w:rsid w:val="00EB5EDD"/>
    <w:rsid w:val="00EB6542"/>
    <w:rsid w:val="00EB664F"/>
    <w:rsid w:val="00EB697D"/>
    <w:rsid w:val="00EB7599"/>
    <w:rsid w:val="00EB796B"/>
    <w:rsid w:val="00EC01EB"/>
    <w:rsid w:val="00EC03A7"/>
    <w:rsid w:val="00EC054E"/>
    <w:rsid w:val="00EC05D5"/>
    <w:rsid w:val="00EC096B"/>
    <w:rsid w:val="00EC16CD"/>
    <w:rsid w:val="00EC1C62"/>
    <w:rsid w:val="00EC29C7"/>
    <w:rsid w:val="00EC2C09"/>
    <w:rsid w:val="00EC344B"/>
    <w:rsid w:val="00EC3EB7"/>
    <w:rsid w:val="00EC4063"/>
    <w:rsid w:val="00EC44DE"/>
    <w:rsid w:val="00EC47B2"/>
    <w:rsid w:val="00EC4886"/>
    <w:rsid w:val="00EC4A8A"/>
    <w:rsid w:val="00EC5096"/>
    <w:rsid w:val="00EC54AA"/>
    <w:rsid w:val="00EC56BC"/>
    <w:rsid w:val="00EC5E10"/>
    <w:rsid w:val="00EC64E4"/>
    <w:rsid w:val="00EC65BE"/>
    <w:rsid w:val="00EC69E8"/>
    <w:rsid w:val="00ED109C"/>
    <w:rsid w:val="00ED174D"/>
    <w:rsid w:val="00ED2EE2"/>
    <w:rsid w:val="00ED3047"/>
    <w:rsid w:val="00ED395C"/>
    <w:rsid w:val="00ED3F8E"/>
    <w:rsid w:val="00ED4DC2"/>
    <w:rsid w:val="00ED5BAB"/>
    <w:rsid w:val="00ED5FCF"/>
    <w:rsid w:val="00ED6333"/>
    <w:rsid w:val="00ED6419"/>
    <w:rsid w:val="00ED670E"/>
    <w:rsid w:val="00ED6738"/>
    <w:rsid w:val="00ED7042"/>
    <w:rsid w:val="00ED72F7"/>
    <w:rsid w:val="00ED7794"/>
    <w:rsid w:val="00ED77D1"/>
    <w:rsid w:val="00ED793B"/>
    <w:rsid w:val="00ED79FD"/>
    <w:rsid w:val="00EE0866"/>
    <w:rsid w:val="00EE0AB9"/>
    <w:rsid w:val="00EE13E3"/>
    <w:rsid w:val="00EE2234"/>
    <w:rsid w:val="00EE27D1"/>
    <w:rsid w:val="00EE2E02"/>
    <w:rsid w:val="00EE3457"/>
    <w:rsid w:val="00EE35DF"/>
    <w:rsid w:val="00EE4807"/>
    <w:rsid w:val="00EE4FB0"/>
    <w:rsid w:val="00EE5138"/>
    <w:rsid w:val="00EE58B3"/>
    <w:rsid w:val="00EE5942"/>
    <w:rsid w:val="00EE5CF8"/>
    <w:rsid w:val="00EE5F1F"/>
    <w:rsid w:val="00EE6104"/>
    <w:rsid w:val="00EE6338"/>
    <w:rsid w:val="00EE67C2"/>
    <w:rsid w:val="00EE69FF"/>
    <w:rsid w:val="00EE6BB7"/>
    <w:rsid w:val="00EE7241"/>
    <w:rsid w:val="00EE73C9"/>
    <w:rsid w:val="00EF00B5"/>
    <w:rsid w:val="00EF010C"/>
    <w:rsid w:val="00EF0373"/>
    <w:rsid w:val="00EF04CB"/>
    <w:rsid w:val="00EF083E"/>
    <w:rsid w:val="00EF0BB2"/>
    <w:rsid w:val="00EF0E29"/>
    <w:rsid w:val="00EF109A"/>
    <w:rsid w:val="00EF1AF6"/>
    <w:rsid w:val="00EF247C"/>
    <w:rsid w:val="00EF2B7C"/>
    <w:rsid w:val="00EF360F"/>
    <w:rsid w:val="00EF4075"/>
    <w:rsid w:val="00EF4183"/>
    <w:rsid w:val="00EF44CD"/>
    <w:rsid w:val="00EF5981"/>
    <w:rsid w:val="00EF5C3C"/>
    <w:rsid w:val="00EF5F58"/>
    <w:rsid w:val="00EF6F02"/>
    <w:rsid w:val="00EF77E0"/>
    <w:rsid w:val="00EF7834"/>
    <w:rsid w:val="00F00650"/>
    <w:rsid w:val="00F006BB"/>
    <w:rsid w:val="00F00FC3"/>
    <w:rsid w:val="00F010B1"/>
    <w:rsid w:val="00F01EB8"/>
    <w:rsid w:val="00F02415"/>
    <w:rsid w:val="00F02B00"/>
    <w:rsid w:val="00F02FD9"/>
    <w:rsid w:val="00F0342E"/>
    <w:rsid w:val="00F03AA1"/>
    <w:rsid w:val="00F04A90"/>
    <w:rsid w:val="00F0505B"/>
    <w:rsid w:val="00F05832"/>
    <w:rsid w:val="00F05C9E"/>
    <w:rsid w:val="00F06000"/>
    <w:rsid w:val="00F06339"/>
    <w:rsid w:val="00F06D78"/>
    <w:rsid w:val="00F100C0"/>
    <w:rsid w:val="00F1014E"/>
    <w:rsid w:val="00F101A6"/>
    <w:rsid w:val="00F106AC"/>
    <w:rsid w:val="00F1174E"/>
    <w:rsid w:val="00F118F6"/>
    <w:rsid w:val="00F11919"/>
    <w:rsid w:val="00F11C7A"/>
    <w:rsid w:val="00F12B41"/>
    <w:rsid w:val="00F12E04"/>
    <w:rsid w:val="00F12E81"/>
    <w:rsid w:val="00F13186"/>
    <w:rsid w:val="00F13409"/>
    <w:rsid w:val="00F144DA"/>
    <w:rsid w:val="00F14710"/>
    <w:rsid w:val="00F148BE"/>
    <w:rsid w:val="00F14A46"/>
    <w:rsid w:val="00F14FC3"/>
    <w:rsid w:val="00F157C8"/>
    <w:rsid w:val="00F15B59"/>
    <w:rsid w:val="00F15F4E"/>
    <w:rsid w:val="00F16778"/>
    <w:rsid w:val="00F168F4"/>
    <w:rsid w:val="00F17A81"/>
    <w:rsid w:val="00F2038F"/>
    <w:rsid w:val="00F20C7F"/>
    <w:rsid w:val="00F2153A"/>
    <w:rsid w:val="00F21F6B"/>
    <w:rsid w:val="00F228C8"/>
    <w:rsid w:val="00F22D95"/>
    <w:rsid w:val="00F2335A"/>
    <w:rsid w:val="00F234B3"/>
    <w:rsid w:val="00F23697"/>
    <w:rsid w:val="00F2455F"/>
    <w:rsid w:val="00F24755"/>
    <w:rsid w:val="00F24D58"/>
    <w:rsid w:val="00F25139"/>
    <w:rsid w:val="00F255D3"/>
    <w:rsid w:val="00F25D7D"/>
    <w:rsid w:val="00F25F24"/>
    <w:rsid w:val="00F260F8"/>
    <w:rsid w:val="00F26506"/>
    <w:rsid w:val="00F26C45"/>
    <w:rsid w:val="00F2729E"/>
    <w:rsid w:val="00F275F0"/>
    <w:rsid w:val="00F30259"/>
    <w:rsid w:val="00F30435"/>
    <w:rsid w:val="00F305A8"/>
    <w:rsid w:val="00F30B94"/>
    <w:rsid w:val="00F30BA0"/>
    <w:rsid w:val="00F30DAA"/>
    <w:rsid w:val="00F3128E"/>
    <w:rsid w:val="00F31A6A"/>
    <w:rsid w:val="00F31A77"/>
    <w:rsid w:val="00F32641"/>
    <w:rsid w:val="00F32956"/>
    <w:rsid w:val="00F32DA0"/>
    <w:rsid w:val="00F32FCC"/>
    <w:rsid w:val="00F3312F"/>
    <w:rsid w:val="00F33627"/>
    <w:rsid w:val="00F34107"/>
    <w:rsid w:val="00F34509"/>
    <w:rsid w:val="00F34DB9"/>
    <w:rsid w:val="00F34DE5"/>
    <w:rsid w:val="00F351B4"/>
    <w:rsid w:val="00F35313"/>
    <w:rsid w:val="00F354ED"/>
    <w:rsid w:val="00F35649"/>
    <w:rsid w:val="00F36DB6"/>
    <w:rsid w:val="00F374DF"/>
    <w:rsid w:val="00F374E0"/>
    <w:rsid w:val="00F37B63"/>
    <w:rsid w:val="00F40033"/>
    <w:rsid w:val="00F4095F"/>
    <w:rsid w:val="00F40B69"/>
    <w:rsid w:val="00F40E44"/>
    <w:rsid w:val="00F4116B"/>
    <w:rsid w:val="00F41541"/>
    <w:rsid w:val="00F41736"/>
    <w:rsid w:val="00F41EF2"/>
    <w:rsid w:val="00F420F5"/>
    <w:rsid w:val="00F42572"/>
    <w:rsid w:val="00F430F4"/>
    <w:rsid w:val="00F4321B"/>
    <w:rsid w:val="00F43271"/>
    <w:rsid w:val="00F43BB9"/>
    <w:rsid w:val="00F4467D"/>
    <w:rsid w:val="00F4482A"/>
    <w:rsid w:val="00F45062"/>
    <w:rsid w:val="00F45204"/>
    <w:rsid w:val="00F45CE8"/>
    <w:rsid w:val="00F45D48"/>
    <w:rsid w:val="00F45FD4"/>
    <w:rsid w:val="00F46067"/>
    <w:rsid w:val="00F460E6"/>
    <w:rsid w:val="00F4621A"/>
    <w:rsid w:val="00F46826"/>
    <w:rsid w:val="00F46F46"/>
    <w:rsid w:val="00F46F54"/>
    <w:rsid w:val="00F4705F"/>
    <w:rsid w:val="00F47710"/>
    <w:rsid w:val="00F47F0D"/>
    <w:rsid w:val="00F50008"/>
    <w:rsid w:val="00F50275"/>
    <w:rsid w:val="00F504A1"/>
    <w:rsid w:val="00F507A5"/>
    <w:rsid w:val="00F508A0"/>
    <w:rsid w:val="00F50AF3"/>
    <w:rsid w:val="00F50DD9"/>
    <w:rsid w:val="00F50E4B"/>
    <w:rsid w:val="00F519C2"/>
    <w:rsid w:val="00F529AF"/>
    <w:rsid w:val="00F52DE3"/>
    <w:rsid w:val="00F536D2"/>
    <w:rsid w:val="00F53A52"/>
    <w:rsid w:val="00F53B4F"/>
    <w:rsid w:val="00F53DAB"/>
    <w:rsid w:val="00F545B6"/>
    <w:rsid w:val="00F54634"/>
    <w:rsid w:val="00F54767"/>
    <w:rsid w:val="00F54888"/>
    <w:rsid w:val="00F54920"/>
    <w:rsid w:val="00F54D23"/>
    <w:rsid w:val="00F55702"/>
    <w:rsid w:val="00F55713"/>
    <w:rsid w:val="00F56F7D"/>
    <w:rsid w:val="00F57296"/>
    <w:rsid w:val="00F57A8C"/>
    <w:rsid w:val="00F57CEE"/>
    <w:rsid w:val="00F601A5"/>
    <w:rsid w:val="00F60244"/>
    <w:rsid w:val="00F6185D"/>
    <w:rsid w:val="00F62190"/>
    <w:rsid w:val="00F62C1F"/>
    <w:rsid w:val="00F630E9"/>
    <w:rsid w:val="00F63589"/>
    <w:rsid w:val="00F63819"/>
    <w:rsid w:val="00F648E0"/>
    <w:rsid w:val="00F65878"/>
    <w:rsid w:val="00F663E0"/>
    <w:rsid w:val="00F6691A"/>
    <w:rsid w:val="00F66A83"/>
    <w:rsid w:val="00F66B11"/>
    <w:rsid w:val="00F66C45"/>
    <w:rsid w:val="00F67742"/>
    <w:rsid w:val="00F70316"/>
    <w:rsid w:val="00F704C8"/>
    <w:rsid w:val="00F70701"/>
    <w:rsid w:val="00F70CE9"/>
    <w:rsid w:val="00F70DBB"/>
    <w:rsid w:val="00F71044"/>
    <w:rsid w:val="00F71357"/>
    <w:rsid w:val="00F719CE"/>
    <w:rsid w:val="00F71B2E"/>
    <w:rsid w:val="00F71C79"/>
    <w:rsid w:val="00F71F9A"/>
    <w:rsid w:val="00F72288"/>
    <w:rsid w:val="00F733A4"/>
    <w:rsid w:val="00F733B7"/>
    <w:rsid w:val="00F738FC"/>
    <w:rsid w:val="00F7399B"/>
    <w:rsid w:val="00F741B6"/>
    <w:rsid w:val="00F751D2"/>
    <w:rsid w:val="00F75355"/>
    <w:rsid w:val="00F76CD0"/>
    <w:rsid w:val="00F76E03"/>
    <w:rsid w:val="00F76E65"/>
    <w:rsid w:val="00F773CA"/>
    <w:rsid w:val="00F778CF"/>
    <w:rsid w:val="00F77C65"/>
    <w:rsid w:val="00F77D5A"/>
    <w:rsid w:val="00F80185"/>
    <w:rsid w:val="00F813A9"/>
    <w:rsid w:val="00F81786"/>
    <w:rsid w:val="00F81904"/>
    <w:rsid w:val="00F81911"/>
    <w:rsid w:val="00F81BDF"/>
    <w:rsid w:val="00F81D4A"/>
    <w:rsid w:val="00F821A6"/>
    <w:rsid w:val="00F82829"/>
    <w:rsid w:val="00F84A7E"/>
    <w:rsid w:val="00F84D60"/>
    <w:rsid w:val="00F85392"/>
    <w:rsid w:val="00F85789"/>
    <w:rsid w:val="00F859A4"/>
    <w:rsid w:val="00F85A0E"/>
    <w:rsid w:val="00F85DD8"/>
    <w:rsid w:val="00F86550"/>
    <w:rsid w:val="00F86BDC"/>
    <w:rsid w:val="00F87CE2"/>
    <w:rsid w:val="00F90728"/>
    <w:rsid w:val="00F90769"/>
    <w:rsid w:val="00F90976"/>
    <w:rsid w:val="00F90B53"/>
    <w:rsid w:val="00F90F70"/>
    <w:rsid w:val="00F90FF9"/>
    <w:rsid w:val="00F91007"/>
    <w:rsid w:val="00F91DFE"/>
    <w:rsid w:val="00F91E9E"/>
    <w:rsid w:val="00F91F45"/>
    <w:rsid w:val="00F923E7"/>
    <w:rsid w:val="00F92BEC"/>
    <w:rsid w:val="00F92CE2"/>
    <w:rsid w:val="00F92DDF"/>
    <w:rsid w:val="00F92FFA"/>
    <w:rsid w:val="00F93409"/>
    <w:rsid w:val="00F938EC"/>
    <w:rsid w:val="00F94711"/>
    <w:rsid w:val="00F95535"/>
    <w:rsid w:val="00F9562C"/>
    <w:rsid w:val="00F95BA3"/>
    <w:rsid w:val="00F966A0"/>
    <w:rsid w:val="00F967EC"/>
    <w:rsid w:val="00F972D4"/>
    <w:rsid w:val="00F975D2"/>
    <w:rsid w:val="00F97609"/>
    <w:rsid w:val="00F97AC0"/>
    <w:rsid w:val="00FA022F"/>
    <w:rsid w:val="00FA0280"/>
    <w:rsid w:val="00FA1BF4"/>
    <w:rsid w:val="00FA1C81"/>
    <w:rsid w:val="00FA1E26"/>
    <w:rsid w:val="00FA21D6"/>
    <w:rsid w:val="00FA225C"/>
    <w:rsid w:val="00FA24E6"/>
    <w:rsid w:val="00FA30BE"/>
    <w:rsid w:val="00FA37FE"/>
    <w:rsid w:val="00FA3E5C"/>
    <w:rsid w:val="00FA4785"/>
    <w:rsid w:val="00FA4968"/>
    <w:rsid w:val="00FA4B77"/>
    <w:rsid w:val="00FA558E"/>
    <w:rsid w:val="00FA5775"/>
    <w:rsid w:val="00FA60E1"/>
    <w:rsid w:val="00FA6C99"/>
    <w:rsid w:val="00FA6CB2"/>
    <w:rsid w:val="00FA6FE2"/>
    <w:rsid w:val="00FA7FE5"/>
    <w:rsid w:val="00FB0076"/>
    <w:rsid w:val="00FB0297"/>
    <w:rsid w:val="00FB0B2F"/>
    <w:rsid w:val="00FB0BC7"/>
    <w:rsid w:val="00FB0CE2"/>
    <w:rsid w:val="00FB0F43"/>
    <w:rsid w:val="00FB1211"/>
    <w:rsid w:val="00FB1540"/>
    <w:rsid w:val="00FB15AD"/>
    <w:rsid w:val="00FB1603"/>
    <w:rsid w:val="00FB19DD"/>
    <w:rsid w:val="00FB1E78"/>
    <w:rsid w:val="00FB2699"/>
    <w:rsid w:val="00FB3A1B"/>
    <w:rsid w:val="00FB3E68"/>
    <w:rsid w:val="00FB4411"/>
    <w:rsid w:val="00FB4C5D"/>
    <w:rsid w:val="00FB53EC"/>
    <w:rsid w:val="00FB574F"/>
    <w:rsid w:val="00FB6633"/>
    <w:rsid w:val="00FB6DFF"/>
    <w:rsid w:val="00FB7A6D"/>
    <w:rsid w:val="00FC0A50"/>
    <w:rsid w:val="00FC0AFA"/>
    <w:rsid w:val="00FC0FF6"/>
    <w:rsid w:val="00FC110A"/>
    <w:rsid w:val="00FC175A"/>
    <w:rsid w:val="00FC2CE7"/>
    <w:rsid w:val="00FC3261"/>
    <w:rsid w:val="00FC36AA"/>
    <w:rsid w:val="00FC393E"/>
    <w:rsid w:val="00FC3AAD"/>
    <w:rsid w:val="00FC4525"/>
    <w:rsid w:val="00FC4BF5"/>
    <w:rsid w:val="00FC4EC3"/>
    <w:rsid w:val="00FC54C5"/>
    <w:rsid w:val="00FC57A5"/>
    <w:rsid w:val="00FC5813"/>
    <w:rsid w:val="00FC60A8"/>
    <w:rsid w:val="00FC6737"/>
    <w:rsid w:val="00FC6C2D"/>
    <w:rsid w:val="00FC7134"/>
    <w:rsid w:val="00FC7142"/>
    <w:rsid w:val="00FC7C5F"/>
    <w:rsid w:val="00FD0012"/>
    <w:rsid w:val="00FD0F4B"/>
    <w:rsid w:val="00FD103A"/>
    <w:rsid w:val="00FD218D"/>
    <w:rsid w:val="00FD238E"/>
    <w:rsid w:val="00FD23A7"/>
    <w:rsid w:val="00FD249F"/>
    <w:rsid w:val="00FD287E"/>
    <w:rsid w:val="00FD2FF4"/>
    <w:rsid w:val="00FD324C"/>
    <w:rsid w:val="00FD333C"/>
    <w:rsid w:val="00FD364E"/>
    <w:rsid w:val="00FD3926"/>
    <w:rsid w:val="00FD3FA0"/>
    <w:rsid w:val="00FD3FED"/>
    <w:rsid w:val="00FD40CE"/>
    <w:rsid w:val="00FD4389"/>
    <w:rsid w:val="00FD48FA"/>
    <w:rsid w:val="00FD4D81"/>
    <w:rsid w:val="00FD50AD"/>
    <w:rsid w:val="00FD56C5"/>
    <w:rsid w:val="00FD59AB"/>
    <w:rsid w:val="00FD5D25"/>
    <w:rsid w:val="00FD5E5D"/>
    <w:rsid w:val="00FD61CF"/>
    <w:rsid w:val="00FD630E"/>
    <w:rsid w:val="00FD66D4"/>
    <w:rsid w:val="00FD69C4"/>
    <w:rsid w:val="00FD70A4"/>
    <w:rsid w:val="00FD7DD2"/>
    <w:rsid w:val="00FD7E1A"/>
    <w:rsid w:val="00FE016F"/>
    <w:rsid w:val="00FE03F8"/>
    <w:rsid w:val="00FE098F"/>
    <w:rsid w:val="00FE0C2D"/>
    <w:rsid w:val="00FE12E6"/>
    <w:rsid w:val="00FE1761"/>
    <w:rsid w:val="00FE1ECF"/>
    <w:rsid w:val="00FE2203"/>
    <w:rsid w:val="00FE23E8"/>
    <w:rsid w:val="00FE25E9"/>
    <w:rsid w:val="00FE2ABD"/>
    <w:rsid w:val="00FE3570"/>
    <w:rsid w:val="00FE35DC"/>
    <w:rsid w:val="00FE3A61"/>
    <w:rsid w:val="00FE3E32"/>
    <w:rsid w:val="00FE3E5E"/>
    <w:rsid w:val="00FE461F"/>
    <w:rsid w:val="00FE5779"/>
    <w:rsid w:val="00FE5B41"/>
    <w:rsid w:val="00FE6BDB"/>
    <w:rsid w:val="00FE6FB9"/>
    <w:rsid w:val="00FE71EA"/>
    <w:rsid w:val="00FE759A"/>
    <w:rsid w:val="00FE76C2"/>
    <w:rsid w:val="00FE7A59"/>
    <w:rsid w:val="00FE7CE6"/>
    <w:rsid w:val="00FE7DF9"/>
    <w:rsid w:val="00FE7E09"/>
    <w:rsid w:val="00FF057C"/>
    <w:rsid w:val="00FF0A3D"/>
    <w:rsid w:val="00FF0BC5"/>
    <w:rsid w:val="00FF0FB5"/>
    <w:rsid w:val="00FF12A6"/>
    <w:rsid w:val="00FF13A8"/>
    <w:rsid w:val="00FF19CD"/>
    <w:rsid w:val="00FF1C91"/>
    <w:rsid w:val="00FF2213"/>
    <w:rsid w:val="00FF225F"/>
    <w:rsid w:val="00FF2C04"/>
    <w:rsid w:val="00FF2E6D"/>
    <w:rsid w:val="00FF38D9"/>
    <w:rsid w:val="00FF3956"/>
    <w:rsid w:val="00FF43F1"/>
    <w:rsid w:val="00FF45C6"/>
    <w:rsid w:val="00FF4F42"/>
    <w:rsid w:val="00FF5667"/>
    <w:rsid w:val="00FF6399"/>
    <w:rsid w:val="00FF647B"/>
    <w:rsid w:val="00FF663D"/>
    <w:rsid w:val="00FF6C19"/>
    <w:rsid w:val="00FF6D08"/>
    <w:rsid w:val="00FF6E9A"/>
    <w:rsid w:val="00FF707F"/>
    <w:rsid w:val="00FF7220"/>
    <w:rsid w:val="00FF72EF"/>
    <w:rsid w:val="00FF7A1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EC5"/>
    <w:pPr>
      <w:jc w:val="both"/>
    </w:pPr>
    <w:rPr>
      <w:rFonts w:ascii="Arial" w:hAnsi="Arial"/>
      <w:sz w:val="24"/>
      <w:lang w:val="es-ES_tradnl"/>
    </w:rPr>
  </w:style>
  <w:style w:type="paragraph" w:styleId="Ttulo3">
    <w:name w:val="heading 3"/>
    <w:basedOn w:val="Normal"/>
    <w:next w:val="Normal"/>
    <w:link w:val="Ttulo3Car"/>
    <w:semiHidden/>
    <w:unhideWhenUsed/>
    <w:qFormat/>
    <w:rsid w:val="00F148BE"/>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BD064B"/>
    <w:pPr>
      <w:tabs>
        <w:tab w:val="center" w:pos="4252"/>
        <w:tab w:val="right" w:pos="8504"/>
      </w:tabs>
    </w:pPr>
  </w:style>
  <w:style w:type="character" w:styleId="Nmerodepgina">
    <w:name w:val="page number"/>
    <w:basedOn w:val="Fuentedeprrafopredeter"/>
    <w:rsid w:val="00BD064B"/>
  </w:style>
  <w:style w:type="paragraph" w:styleId="Encabezado">
    <w:name w:val="header"/>
    <w:basedOn w:val="Normal"/>
    <w:rsid w:val="00BD064B"/>
    <w:pPr>
      <w:tabs>
        <w:tab w:val="center" w:pos="4252"/>
        <w:tab w:val="right" w:pos="8504"/>
      </w:tabs>
    </w:pPr>
  </w:style>
  <w:style w:type="table" w:styleId="Tablaconcuadrcula">
    <w:name w:val="Table Grid"/>
    <w:basedOn w:val="Tablanormal"/>
    <w:rsid w:val="00BD0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Normal"/>
    <w:rsid w:val="00022EC5"/>
    <w:pPr>
      <w:jc w:val="center"/>
    </w:pPr>
  </w:style>
  <w:style w:type="paragraph" w:styleId="Textodeglobo">
    <w:name w:val="Balloon Text"/>
    <w:basedOn w:val="Normal"/>
    <w:link w:val="TextodegloboCar"/>
    <w:rsid w:val="00086B69"/>
    <w:rPr>
      <w:rFonts w:ascii="Tahoma" w:hAnsi="Tahoma" w:cs="Tahoma"/>
      <w:sz w:val="16"/>
      <w:szCs w:val="16"/>
    </w:rPr>
  </w:style>
  <w:style w:type="character" w:customStyle="1" w:styleId="TextodegloboCar">
    <w:name w:val="Texto de globo Car"/>
    <w:basedOn w:val="Fuentedeprrafopredeter"/>
    <w:link w:val="Textodeglobo"/>
    <w:rsid w:val="00086B69"/>
    <w:rPr>
      <w:rFonts w:ascii="Tahoma" w:hAnsi="Tahoma" w:cs="Tahoma"/>
      <w:sz w:val="16"/>
      <w:szCs w:val="16"/>
      <w:lang w:val="es-ES_tradnl"/>
    </w:rPr>
  </w:style>
  <w:style w:type="paragraph" w:styleId="Prrafodelista">
    <w:name w:val="List Paragraph"/>
    <w:basedOn w:val="Normal"/>
    <w:uiPriority w:val="34"/>
    <w:qFormat/>
    <w:rsid w:val="00F148BE"/>
    <w:pPr>
      <w:spacing w:after="200" w:line="276" w:lineRule="auto"/>
      <w:ind w:left="720"/>
      <w:contextualSpacing/>
      <w:jc w:val="left"/>
    </w:pPr>
    <w:rPr>
      <w:rFonts w:ascii="Calibri" w:hAnsi="Calibri"/>
      <w:sz w:val="22"/>
      <w:szCs w:val="22"/>
      <w:lang w:val="es-ES"/>
    </w:rPr>
  </w:style>
  <w:style w:type="character" w:customStyle="1" w:styleId="Ttulo3Car">
    <w:name w:val="Título 3 Car"/>
    <w:basedOn w:val="Fuentedeprrafopredeter"/>
    <w:link w:val="Ttulo3"/>
    <w:semiHidden/>
    <w:rsid w:val="00F148BE"/>
    <w:rPr>
      <w:rFonts w:ascii="Cambria" w:eastAsia="Times New Roman" w:hAnsi="Cambria" w:cs="Times New Roman"/>
      <w:b/>
      <w:bCs/>
      <w:sz w:val="26"/>
      <w:szCs w:val="26"/>
      <w:lang w:val="es-ES_tradnl"/>
    </w:rPr>
  </w:style>
  <w:style w:type="paragraph" w:customStyle="1" w:styleId="Cuerpo">
    <w:name w:val="Cuerpo"/>
    <w:rsid w:val="00CF2E4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rmalWeb">
    <w:name w:val="Normal (Web)"/>
    <w:basedOn w:val="Normal"/>
    <w:uiPriority w:val="99"/>
    <w:unhideWhenUsed/>
    <w:rsid w:val="00B4106E"/>
    <w:pPr>
      <w:spacing w:before="100" w:beforeAutospacing="1" w:after="100" w:afterAutospacing="1"/>
      <w:jc w:val="left"/>
    </w:pPr>
    <w:rPr>
      <w:rFonts w:ascii="Times New Roman" w:hAnsi="Times New Roman"/>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EC5"/>
    <w:pPr>
      <w:jc w:val="both"/>
    </w:pPr>
    <w:rPr>
      <w:rFonts w:ascii="Arial" w:hAnsi="Arial"/>
      <w:sz w:val="24"/>
      <w:lang w:val="es-ES_tradnl"/>
    </w:rPr>
  </w:style>
  <w:style w:type="paragraph" w:styleId="Ttulo3">
    <w:name w:val="heading 3"/>
    <w:basedOn w:val="Normal"/>
    <w:next w:val="Normal"/>
    <w:link w:val="Ttulo3Car"/>
    <w:semiHidden/>
    <w:unhideWhenUsed/>
    <w:qFormat/>
    <w:rsid w:val="00F148BE"/>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BD064B"/>
    <w:pPr>
      <w:tabs>
        <w:tab w:val="center" w:pos="4252"/>
        <w:tab w:val="right" w:pos="8504"/>
      </w:tabs>
    </w:pPr>
  </w:style>
  <w:style w:type="character" w:styleId="Nmerodepgina">
    <w:name w:val="page number"/>
    <w:basedOn w:val="Fuentedeprrafopredeter"/>
    <w:rsid w:val="00BD064B"/>
  </w:style>
  <w:style w:type="paragraph" w:styleId="Encabezado">
    <w:name w:val="header"/>
    <w:basedOn w:val="Normal"/>
    <w:rsid w:val="00BD064B"/>
    <w:pPr>
      <w:tabs>
        <w:tab w:val="center" w:pos="4252"/>
        <w:tab w:val="right" w:pos="8504"/>
      </w:tabs>
    </w:pPr>
  </w:style>
  <w:style w:type="table" w:styleId="Tablaconcuadrcula">
    <w:name w:val="Table Grid"/>
    <w:basedOn w:val="Tablanormal"/>
    <w:rsid w:val="00BD0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Normal"/>
    <w:rsid w:val="00022EC5"/>
    <w:pPr>
      <w:jc w:val="center"/>
    </w:pPr>
  </w:style>
  <w:style w:type="paragraph" w:styleId="Textodeglobo">
    <w:name w:val="Balloon Text"/>
    <w:basedOn w:val="Normal"/>
    <w:link w:val="TextodegloboCar"/>
    <w:rsid w:val="00086B69"/>
    <w:rPr>
      <w:rFonts w:ascii="Tahoma" w:hAnsi="Tahoma" w:cs="Tahoma"/>
      <w:sz w:val="16"/>
      <w:szCs w:val="16"/>
    </w:rPr>
  </w:style>
  <w:style w:type="character" w:customStyle="1" w:styleId="TextodegloboCar">
    <w:name w:val="Texto de globo Car"/>
    <w:basedOn w:val="Fuentedeprrafopredeter"/>
    <w:link w:val="Textodeglobo"/>
    <w:rsid w:val="00086B69"/>
    <w:rPr>
      <w:rFonts w:ascii="Tahoma" w:hAnsi="Tahoma" w:cs="Tahoma"/>
      <w:sz w:val="16"/>
      <w:szCs w:val="16"/>
      <w:lang w:val="es-ES_tradnl"/>
    </w:rPr>
  </w:style>
  <w:style w:type="paragraph" w:styleId="Prrafodelista">
    <w:name w:val="List Paragraph"/>
    <w:basedOn w:val="Normal"/>
    <w:uiPriority w:val="34"/>
    <w:qFormat/>
    <w:rsid w:val="00F148BE"/>
    <w:pPr>
      <w:spacing w:after="200" w:line="276" w:lineRule="auto"/>
      <w:ind w:left="720"/>
      <w:contextualSpacing/>
      <w:jc w:val="left"/>
    </w:pPr>
    <w:rPr>
      <w:rFonts w:ascii="Calibri" w:hAnsi="Calibri"/>
      <w:sz w:val="22"/>
      <w:szCs w:val="22"/>
      <w:lang w:val="es-ES"/>
    </w:rPr>
  </w:style>
  <w:style w:type="character" w:customStyle="1" w:styleId="Ttulo3Car">
    <w:name w:val="Título 3 Car"/>
    <w:basedOn w:val="Fuentedeprrafopredeter"/>
    <w:link w:val="Ttulo3"/>
    <w:semiHidden/>
    <w:rsid w:val="00F148BE"/>
    <w:rPr>
      <w:rFonts w:ascii="Cambria" w:eastAsia="Times New Roman" w:hAnsi="Cambria" w:cs="Times New Roman"/>
      <w:b/>
      <w:bCs/>
      <w:sz w:val="26"/>
      <w:szCs w:val="26"/>
      <w:lang w:val="es-ES_tradnl"/>
    </w:rPr>
  </w:style>
  <w:style w:type="paragraph" w:customStyle="1" w:styleId="Cuerpo">
    <w:name w:val="Cuerpo"/>
    <w:rsid w:val="00CF2E4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rmalWeb">
    <w:name w:val="Normal (Web)"/>
    <w:basedOn w:val="Normal"/>
    <w:uiPriority w:val="99"/>
    <w:unhideWhenUsed/>
    <w:rsid w:val="00B4106E"/>
    <w:pPr>
      <w:spacing w:before="100" w:beforeAutospacing="1" w:after="100" w:afterAutospacing="1"/>
      <w:jc w:val="left"/>
    </w:pPr>
    <w:rPr>
      <w:rFonts w:ascii="Times New Roman" w:hAnsi="Times New Roman"/>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0521">
      <w:bodyDiv w:val="1"/>
      <w:marLeft w:val="0"/>
      <w:marRight w:val="0"/>
      <w:marTop w:val="0"/>
      <w:marBottom w:val="0"/>
      <w:divBdr>
        <w:top w:val="none" w:sz="0" w:space="0" w:color="auto"/>
        <w:left w:val="none" w:sz="0" w:space="0" w:color="auto"/>
        <w:bottom w:val="none" w:sz="0" w:space="0" w:color="auto"/>
        <w:right w:val="none" w:sz="0" w:space="0" w:color="auto"/>
      </w:divBdr>
    </w:div>
    <w:div w:id="308094142">
      <w:bodyDiv w:val="1"/>
      <w:marLeft w:val="0"/>
      <w:marRight w:val="0"/>
      <w:marTop w:val="0"/>
      <w:marBottom w:val="0"/>
      <w:divBdr>
        <w:top w:val="none" w:sz="0" w:space="0" w:color="auto"/>
        <w:left w:val="none" w:sz="0" w:space="0" w:color="auto"/>
        <w:bottom w:val="none" w:sz="0" w:space="0" w:color="auto"/>
        <w:right w:val="none" w:sz="0" w:space="0" w:color="auto"/>
      </w:divBdr>
    </w:div>
    <w:div w:id="402065566">
      <w:bodyDiv w:val="1"/>
      <w:marLeft w:val="0"/>
      <w:marRight w:val="0"/>
      <w:marTop w:val="0"/>
      <w:marBottom w:val="0"/>
      <w:divBdr>
        <w:top w:val="none" w:sz="0" w:space="0" w:color="auto"/>
        <w:left w:val="none" w:sz="0" w:space="0" w:color="auto"/>
        <w:bottom w:val="none" w:sz="0" w:space="0" w:color="auto"/>
        <w:right w:val="none" w:sz="0" w:space="0" w:color="auto"/>
      </w:divBdr>
    </w:div>
    <w:div w:id="1683429479">
      <w:bodyDiv w:val="1"/>
      <w:marLeft w:val="0"/>
      <w:marRight w:val="0"/>
      <w:marTop w:val="0"/>
      <w:marBottom w:val="0"/>
      <w:divBdr>
        <w:top w:val="none" w:sz="0" w:space="0" w:color="auto"/>
        <w:left w:val="none" w:sz="0" w:space="0" w:color="auto"/>
        <w:bottom w:val="none" w:sz="0" w:space="0" w:color="auto"/>
        <w:right w:val="none" w:sz="0" w:space="0" w:color="auto"/>
      </w:divBdr>
    </w:div>
    <w:div w:id="1700617178">
      <w:bodyDiv w:val="1"/>
      <w:marLeft w:val="0"/>
      <w:marRight w:val="0"/>
      <w:marTop w:val="0"/>
      <w:marBottom w:val="0"/>
      <w:divBdr>
        <w:top w:val="none" w:sz="0" w:space="0" w:color="auto"/>
        <w:left w:val="none" w:sz="0" w:space="0" w:color="auto"/>
        <w:bottom w:val="none" w:sz="0" w:space="0" w:color="auto"/>
        <w:right w:val="none" w:sz="0" w:space="0" w:color="auto"/>
      </w:divBdr>
    </w:div>
    <w:div w:id="1969049477">
      <w:bodyDiv w:val="1"/>
      <w:marLeft w:val="0"/>
      <w:marRight w:val="0"/>
      <w:marTop w:val="0"/>
      <w:marBottom w:val="0"/>
      <w:divBdr>
        <w:top w:val="none" w:sz="0" w:space="0" w:color="auto"/>
        <w:left w:val="none" w:sz="0" w:space="0" w:color="auto"/>
        <w:bottom w:val="none" w:sz="0" w:space="0" w:color="auto"/>
        <w:right w:val="none" w:sz="0" w:space="0" w:color="auto"/>
      </w:divBdr>
      <w:divsChild>
        <w:div w:id="320039082">
          <w:marLeft w:val="300"/>
          <w:marRight w:val="15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7D25A-EAFE-435B-B74C-398FF369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5107</Words>
  <Characters>28093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Expediente: /2012</vt:lpstr>
    </vt:vector>
  </TitlesOfParts>
  <Company>Ayuntamiento de Valladolid</Company>
  <LinksUpToDate>false</LinksUpToDate>
  <CharactersWithSpaces>33134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/2012</dc:title>
  <dc:creator>mrgarcia</dc:creator>
  <cp:lastModifiedBy>HP22</cp:lastModifiedBy>
  <cp:revision>2</cp:revision>
  <cp:lastPrinted>2016-01-22T12:46:00Z</cp:lastPrinted>
  <dcterms:created xsi:type="dcterms:W3CDTF">2016-01-30T11:46:00Z</dcterms:created>
  <dcterms:modified xsi:type="dcterms:W3CDTF">2016-01-30T11:46:00Z</dcterms:modified>
</cp:coreProperties>
</file>