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91" w:rsidRDefault="00D24C91" w:rsidP="00D24C91">
      <w:pPr>
        <w:pStyle w:val="Ttulo1"/>
        <w:pBdr>
          <w:bottom w:val="none" w:sz="0" w:space="0" w:color="auto"/>
        </w:pBdr>
        <w:tabs>
          <w:tab w:val="left" w:pos="15593"/>
        </w:tabs>
        <w:ind w:left="180" w:right="-598"/>
        <w:rPr>
          <w:rFonts w:asciiTheme="minorHAnsi" w:hAnsiTheme="minorHAnsi" w:cs="Aparajita"/>
          <w:color w:val="000000" w:themeColor="text1"/>
        </w:rPr>
      </w:pPr>
      <w:r w:rsidRPr="007260E1">
        <w:rPr>
          <w:rFonts w:asciiTheme="minorHAnsi" w:hAnsiTheme="minorHAnsi" w:cs="Aparajita"/>
          <w:color w:val="000000" w:themeColor="text1"/>
        </w:rPr>
        <w:t>A: JUNTA DE GOBIERNO ------------</w:t>
      </w:r>
      <w:r>
        <w:rPr>
          <w:rFonts w:asciiTheme="minorHAnsi" w:hAnsiTheme="minorHAnsi" w:cs="Aparajita"/>
          <w:color w:val="000000" w:themeColor="text1"/>
        </w:rPr>
        <w:t>---</w:t>
      </w:r>
      <w:r w:rsidRPr="007260E1">
        <w:rPr>
          <w:rFonts w:asciiTheme="minorHAnsi" w:hAnsiTheme="minorHAnsi" w:cs="Aparajita"/>
          <w:color w:val="000000" w:themeColor="text1"/>
        </w:rPr>
        <w:t>--------------</w:t>
      </w:r>
      <w:r>
        <w:rPr>
          <w:rFonts w:asciiTheme="minorHAnsi" w:hAnsiTheme="minorHAnsi" w:cs="Aparajita"/>
          <w:color w:val="000000" w:themeColor="text1"/>
        </w:rPr>
        <w:t>-</w:t>
      </w:r>
      <w:r w:rsidRPr="007260E1">
        <w:rPr>
          <w:rFonts w:asciiTheme="minorHAnsi" w:hAnsiTheme="minorHAnsi" w:cs="Aparajita"/>
          <w:color w:val="000000" w:themeColor="text1"/>
        </w:rPr>
        <w:t xml:space="preserve">-------  SESIÓN de </w:t>
      </w:r>
      <w:r w:rsidR="00DD2F32">
        <w:rPr>
          <w:rFonts w:asciiTheme="minorHAnsi" w:hAnsiTheme="minorHAnsi" w:cs="Aparajita"/>
          <w:color w:val="000000" w:themeColor="text1"/>
        </w:rPr>
        <w:t>7</w:t>
      </w:r>
      <w:r>
        <w:rPr>
          <w:rFonts w:asciiTheme="minorHAnsi" w:hAnsiTheme="minorHAnsi" w:cs="Aparajita"/>
          <w:color w:val="000000" w:themeColor="text1"/>
        </w:rPr>
        <w:t xml:space="preserve"> de abril de 2016</w:t>
      </w:r>
    </w:p>
    <w:p w:rsidR="00D24C91" w:rsidRPr="007260E1" w:rsidRDefault="00D24C91" w:rsidP="00D24C91"/>
    <w:p w:rsidR="00D24C91" w:rsidRPr="007260E1" w:rsidRDefault="00D24C91" w:rsidP="00D24C91">
      <w:pPr>
        <w:ind w:right="-428"/>
        <w:jc w:val="center"/>
        <w:rPr>
          <w:rFonts w:cs="Aparajita"/>
          <w:b/>
          <w:color w:val="000000" w:themeColor="text1"/>
          <w:spacing w:val="20"/>
        </w:rPr>
      </w:pPr>
      <w:r w:rsidRPr="007260E1">
        <w:rPr>
          <w:rFonts w:cs="Aparajita"/>
          <w:b/>
          <w:color w:val="000000" w:themeColor="text1"/>
          <w:spacing w:val="20"/>
        </w:rPr>
        <w:t>ASESORÍA JURÍDICA GENERAL</w:t>
      </w:r>
    </w:p>
    <w:p w:rsidR="00D24C91" w:rsidRPr="007260E1" w:rsidRDefault="00D24C91" w:rsidP="00D24C91">
      <w:pPr>
        <w:ind w:right="-428"/>
        <w:jc w:val="center"/>
        <w:rPr>
          <w:rFonts w:cs="Aparajita"/>
          <w:b/>
          <w:color w:val="000000" w:themeColor="text1"/>
          <w:spacing w:val="20"/>
        </w:rPr>
      </w:pPr>
      <w:r w:rsidRPr="007260E1">
        <w:rPr>
          <w:rFonts w:cs="Aparajita"/>
          <w:b/>
          <w:color w:val="000000" w:themeColor="text1"/>
          <w:spacing w:val="20"/>
        </w:rPr>
        <w:t>INFORMACIÓN SOBRE ACTUACIONES JUDICIALES</w:t>
      </w:r>
    </w:p>
    <w:p w:rsidR="00D24C91" w:rsidRDefault="00D24C91" w:rsidP="000C512E">
      <w:pPr>
        <w:jc w:val="center"/>
        <w:rPr>
          <w:b/>
        </w:rPr>
      </w:pPr>
    </w:p>
    <w:tbl>
      <w:tblPr>
        <w:tblStyle w:val="Tablaconcuadrcula"/>
        <w:tblW w:w="5000" w:type="pct"/>
        <w:tblLook w:val="04A0"/>
      </w:tblPr>
      <w:tblGrid>
        <w:gridCol w:w="2871"/>
        <w:gridCol w:w="6982"/>
      </w:tblGrid>
      <w:tr w:rsidR="00333D35" w:rsidTr="000C512E">
        <w:tc>
          <w:tcPr>
            <w:tcW w:w="1457" w:type="pct"/>
          </w:tcPr>
          <w:p w:rsidR="00333D35" w:rsidRPr="00DB5AA8" w:rsidRDefault="00333D35" w:rsidP="0070007F">
            <w:r w:rsidRPr="00DB5AA8">
              <w:t>Fecha Sentencia</w:t>
            </w:r>
          </w:p>
        </w:tc>
        <w:tc>
          <w:tcPr>
            <w:tcW w:w="3543" w:type="pct"/>
          </w:tcPr>
          <w:p w:rsidR="00333D35" w:rsidRDefault="00AD4F8C">
            <w:r>
              <w:t>2 de marzo de 2016</w:t>
            </w:r>
          </w:p>
        </w:tc>
      </w:tr>
      <w:tr w:rsidR="00333D35" w:rsidTr="000C512E">
        <w:tc>
          <w:tcPr>
            <w:tcW w:w="1457" w:type="pct"/>
          </w:tcPr>
          <w:p w:rsidR="00333D35" w:rsidRPr="00DB5AA8" w:rsidRDefault="00333D35" w:rsidP="0070007F">
            <w:r w:rsidRPr="00DB5AA8">
              <w:t>Núm. Recurso/Auto</w:t>
            </w:r>
          </w:p>
        </w:tc>
        <w:tc>
          <w:tcPr>
            <w:tcW w:w="3543" w:type="pct"/>
          </w:tcPr>
          <w:p w:rsidR="00333D35" w:rsidRDefault="00C2722C">
            <w:r>
              <w:t>18 de 2014 (P.O.)</w:t>
            </w:r>
          </w:p>
        </w:tc>
      </w:tr>
      <w:tr w:rsidR="00333D35" w:rsidTr="000C512E">
        <w:tc>
          <w:tcPr>
            <w:tcW w:w="1457" w:type="pct"/>
          </w:tcPr>
          <w:p w:rsidR="00333D35" w:rsidRPr="00DB5AA8" w:rsidRDefault="00333D35" w:rsidP="0070007F">
            <w:r w:rsidRPr="00DB5AA8">
              <w:t>Jurisdicción</w:t>
            </w:r>
          </w:p>
        </w:tc>
        <w:tc>
          <w:tcPr>
            <w:tcW w:w="3543" w:type="pct"/>
          </w:tcPr>
          <w:p w:rsidR="00333D35" w:rsidRDefault="00AD4F8C">
            <w:r>
              <w:t>Contencioso-Administrativa</w:t>
            </w:r>
            <w:r w:rsidR="00C2722C">
              <w:t>. Juzgado núm. Uno</w:t>
            </w:r>
          </w:p>
        </w:tc>
      </w:tr>
      <w:tr w:rsidR="00333D35" w:rsidTr="000C512E">
        <w:tc>
          <w:tcPr>
            <w:tcW w:w="1457" w:type="pct"/>
          </w:tcPr>
          <w:p w:rsidR="00333D35" w:rsidRPr="00DB5AA8" w:rsidRDefault="00333D35" w:rsidP="0070007F">
            <w:r w:rsidRPr="00DB5AA8">
              <w:t>Actuación recurrida</w:t>
            </w:r>
          </w:p>
        </w:tc>
        <w:tc>
          <w:tcPr>
            <w:tcW w:w="3543" w:type="pct"/>
          </w:tcPr>
          <w:p w:rsidR="00333D35" w:rsidRDefault="00D24C91" w:rsidP="00AD4F8C">
            <w:r w:rsidRPr="00D24C91">
              <w:t>Resoluci</w:t>
            </w:r>
            <w:r w:rsidR="00C2722C">
              <w:t>ones</w:t>
            </w:r>
            <w:r w:rsidRPr="00D24C91">
              <w:t xml:space="preserve"> del Ayuntamiento de Valladolid de </w:t>
            </w:r>
            <w:r w:rsidR="00C2722C">
              <w:t xml:space="preserve">17 de mayo de 2013 y </w:t>
            </w:r>
            <w:r w:rsidRPr="00D24C91">
              <w:t>11 de abril de 2014</w:t>
            </w:r>
            <w:r w:rsidR="00C2722C">
              <w:t xml:space="preserve"> dictadas en expediente sobre expropiación de fincas sitas en Calle Alamillos.</w:t>
            </w:r>
          </w:p>
        </w:tc>
      </w:tr>
      <w:tr w:rsidR="00333D35" w:rsidTr="000C512E">
        <w:tc>
          <w:tcPr>
            <w:tcW w:w="1457" w:type="pct"/>
          </w:tcPr>
          <w:p w:rsidR="00333D35" w:rsidRPr="00DB5AA8" w:rsidRDefault="00333D35" w:rsidP="00C2722C">
            <w:r w:rsidRPr="00DB5AA8">
              <w:t>Fallo</w:t>
            </w:r>
          </w:p>
        </w:tc>
        <w:tc>
          <w:tcPr>
            <w:tcW w:w="3543" w:type="pct"/>
          </w:tcPr>
          <w:p w:rsidR="00BC7DD5" w:rsidRPr="00593E27" w:rsidRDefault="00C2722C">
            <w:pPr>
              <w:rPr>
                <w:rFonts w:ascii="Verdana" w:hAnsi="Verdana"/>
                <w:color w:val="000000"/>
              </w:rPr>
            </w:pPr>
            <w:r>
              <w:rPr>
                <w:color w:val="000000"/>
              </w:rPr>
              <w:t>Desestimatorio</w:t>
            </w:r>
          </w:p>
        </w:tc>
      </w:tr>
    </w:tbl>
    <w:p w:rsidR="00333D35" w:rsidRDefault="00333D35"/>
    <w:p w:rsidR="00C2722C" w:rsidRDefault="00C2722C"/>
    <w:tbl>
      <w:tblPr>
        <w:tblStyle w:val="Tablaconcuadrcula"/>
        <w:tblW w:w="5000" w:type="pct"/>
        <w:tblLook w:val="04A0"/>
      </w:tblPr>
      <w:tblGrid>
        <w:gridCol w:w="2871"/>
        <w:gridCol w:w="6982"/>
      </w:tblGrid>
      <w:tr w:rsidR="00C2722C" w:rsidTr="00C2722C">
        <w:tc>
          <w:tcPr>
            <w:tcW w:w="1457" w:type="pct"/>
          </w:tcPr>
          <w:p w:rsidR="00C2722C" w:rsidRPr="00DB5AA8" w:rsidRDefault="00C2722C" w:rsidP="00C2722C">
            <w:r w:rsidRPr="00DB5AA8">
              <w:t>Fecha Sentencia</w:t>
            </w:r>
          </w:p>
        </w:tc>
        <w:tc>
          <w:tcPr>
            <w:tcW w:w="3543" w:type="pct"/>
          </w:tcPr>
          <w:p w:rsidR="00C2722C" w:rsidRDefault="00C2722C" w:rsidP="00C2722C">
            <w:r>
              <w:t>2 de marzo de 2016</w:t>
            </w:r>
          </w:p>
        </w:tc>
      </w:tr>
      <w:tr w:rsidR="00C2722C" w:rsidTr="00C2722C">
        <w:tc>
          <w:tcPr>
            <w:tcW w:w="1457" w:type="pct"/>
          </w:tcPr>
          <w:p w:rsidR="00C2722C" w:rsidRPr="00DB5AA8" w:rsidRDefault="00C2722C" w:rsidP="00C2722C">
            <w:r w:rsidRPr="00DB5AA8">
              <w:t>Núm. Recurso/Auto</w:t>
            </w:r>
          </w:p>
        </w:tc>
        <w:tc>
          <w:tcPr>
            <w:tcW w:w="3543" w:type="pct"/>
          </w:tcPr>
          <w:p w:rsidR="00C2722C" w:rsidRDefault="00C2722C" w:rsidP="00C2722C">
            <w:r>
              <w:t>13 de 2015 (P.O.)</w:t>
            </w:r>
          </w:p>
        </w:tc>
      </w:tr>
      <w:tr w:rsidR="00C2722C" w:rsidTr="00C2722C">
        <w:tc>
          <w:tcPr>
            <w:tcW w:w="1457" w:type="pct"/>
          </w:tcPr>
          <w:p w:rsidR="00C2722C" w:rsidRPr="00DB5AA8" w:rsidRDefault="00C2722C" w:rsidP="00C2722C">
            <w:r w:rsidRPr="00DB5AA8">
              <w:t>Jurisdicción</w:t>
            </w:r>
          </w:p>
        </w:tc>
        <w:tc>
          <w:tcPr>
            <w:tcW w:w="3543" w:type="pct"/>
          </w:tcPr>
          <w:p w:rsidR="00C2722C" w:rsidRDefault="00C2722C" w:rsidP="00C2722C">
            <w:r>
              <w:t>Contencioso-Administrativa. Juzgado núm. Uno</w:t>
            </w:r>
          </w:p>
        </w:tc>
      </w:tr>
      <w:tr w:rsidR="00C2722C" w:rsidTr="00C2722C">
        <w:tc>
          <w:tcPr>
            <w:tcW w:w="1457" w:type="pct"/>
          </w:tcPr>
          <w:p w:rsidR="00C2722C" w:rsidRPr="00DB5AA8" w:rsidRDefault="00C2722C" w:rsidP="00C2722C">
            <w:r w:rsidRPr="00DB5AA8">
              <w:t>Actuación recurrida</w:t>
            </w:r>
          </w:p>
        </w:tc>
        <w:tc>
          <w:tcPr>
            <w:tcW w:w="3543" w:type="pct"/>
          </w:tcPr>
          <w:p w:rsidR="00C2722C" w:rsidRDefault="00C2722C" w:rsidP="00C2722C">
            <w:r w:rsidRPr="00C2722C">
              <w:t>Decreto núm. 3.266, de 26 de marzo de 2015, desestimatorio de la reclamación por responsabilidad patrimonial por daños derivados de las actuaciones realizadas en las oficinas sitas en el 5º</w:t>
            </w:r>
            <w:r w:rsidR="00DD2F32">
              <w:t xml:space="preserve"> </w:t>
            </w:r>
            <w:r w:rsidRPr="00C2722C">
              <w:t>B del inmueble núm. 28, de la calle Santiago</w:t>
            </w:r>
            <w:r w:rsidR="00DD2F32">
              <w:t>.</w:t>
            </w:r>
          </w:p>
        </w:tc>
      </w:tr>
      <w:tr w:rsidR="00C2722C" w:rsidTr="00C2722C">
        <w:tc>
          <w:tcPr>
            <w:tcW w:w="1457" w:type="pct"/>
          </w:tcPr>
          <w:p w:rsidR="00C2722C" w:rsidRPr="00DB5AA8" w:rsidRDefault="00C2722C" w:rsidP="00C2722C">
            <w:r w:rsidRPr="00DB5AA8">
              <w:t>Fallo</w:t>
            </w:r>
          </w:p>
        </w:tc>
        <w:tc>
          <w:tcPr>
            <w:tcW w:w="3543" w:type="pct"/>
          </w:tcPr>
          <w:p w:rsidR="00C2722C" w:rsidRPr="00593E27" w:rsidRDefault="00CC4583" w:rsidP="00C2722C">
            <w:pPr>
              <w:rPr>
                <w:rFonts w:ascii="Verdana" w:hAnsi="Verdana"/>
                <w:color w:val="000000"/>
              </w:rPr>
            </w:pPr>
            <w:r>
              <w:rPr>
                <w:color w:val="000000"/>
              </w:rPr>
              <w:t>Estimatorio</w:t>
            </w:r>
          </w:p>
        </w:tc>
      </w:tr>
    </w:tbl>
    <w:p w:rsidR="00C2722C" w:rsidRDefault="00C2722C"/>
    <w:sectPr w:rsidR="00C2722C" w:rsidSect="000C512E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80E49"/>
    <w:multiLevelType w:val="hybridMultilevel"/>
    <w:tmpl w:val="CF8A9EF6"/>
    <w:lvl w:ilvl="0" w:tplc="00669036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3D35"/>
    <w:rsid w:val="000C0FCF"/>
    <w:rsid w:val="000C512E"/>
    <w:rsid w:val="00170715"/>
    <w:rsid w:val="002454B8"/>
    <w:rsid w:val="002966F4"/>
    <w:rsid w:val="002B5CA7"/>
    <w:rsid w:val="00333D35"/>
    <w:rsid w:val="004A003A"/>
    <w:rsid w:val="00511F12"/>
    <w:rsid w:val="00582220"/>
    <w:rsid w:val="00593E27"/>
    <w:rsid w:val="006A5CF1"/>
    <w:rsid w:val="0070007F"/>
    <w:rsid w:val="007E76CA"/>
    <w:rsid w:val="00831B87"/>
    <w:rsid w:val="00864A9E"/>
    <w:rsid w:val="00882D2E"/>
    <w:rsid w:val="009D691A"/>
    <w:rsid w:val="00AD4F8C"/>
    <w:rsid w:val="00BC7DD5"/>
    <w:rsid w:val="00C23CAF"/>
    <w:rsid w:val="00C2722C"/>
    <w:rsid w:val="00CA40D8"/>
    <w:rsid w:val="00CC4583"/>
    <w:rsid w:val="00D24C91"/>
    <w:rsid w:val="00D4503B"/>
    <w:rsid w:val="00D85033"/>
    <w:rsid w:val="00DD2F32"/>
    <w:rsid w:val="00E25A77"/>
    <w:rsid w:val="00E41232"/>
    <w:rsid w:val="00EF5842"/>
    <w:rsid w:val="00F16CC8"/>
    <w:rsid w:val="00F23CFD"/>
    <w:rsid w:val="00FF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A0C"/>
  </w:style>
  <w:style w:type="paragraph" w:styleId="Ttulo1">
    <w:name w:val="heading 1"/>
    <w:basedOn w:val="Normal"/>
    <w:next w:val="Normal"/>
    <w:link w:val="Ttulo1Car"/>
    <w:qFormat/>
    <w:rsid w:val="00D24C91"/>
    <w:pPr>
      <w:keepNext/>
      <w:pBdr>
        <w:bottom w:val="single" w:sz="4" w:space="1" w:color="auto"/>
      </w:pBdr>
      <w:spacing w:after="0" w:line="240" w:lineRule="auto"/>
      <w:ind w:right="10659"/>
      <w:outlineLvl w:val="0"/>
    </w:pPr>
    <w:rPr>
      <w:rFonts w:ascii="Arial Narrow" w:eastAsia="Times New Roman" w:hAnsi="Arial Narrow" w:cs="Times New Roman"/>
      <w:b/>
      <w:spacing w:val="20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D24C91"/>
    <w:pPr>
      <w:keepNext/>
      <w:pBdr>
        <w:bottom w:val="single" w:sz="4" w:space="1" w:color="auto"/>
      </w:pBdr>
      <w:spacing w:after="0" w:line="240" w:lineRule="auto"/>
      <w:ind w:right="10659" w:firstLine="180"/>
      <w:outlineLvl w:val="1"/>
    </w:pPr>
    <w:rPr>
      <w:rFonts w:ascii="Arial Narrow" w:eastAsia="Times New Roman" w:hAnsi="Arial Narrow" w:cs="Times New Roman"/>
      <w:b/>
      <w:color w:val="800080"/>
      <w:spacing w:val="2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4F8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24C91"/>
    <w:rPr>
      <w:rFonts w:ascii="Arial Narrow" w:eastAsia="Times New Roman" w:hAnsi="Arial Narrow" w:cs="Times New Roman"/>
      <w:b/>
      <w:spacing w:val="2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D24C91"/>
    <w:rPr>
      <w:rFonts w:ascii="Arial Narrow" w:eastAsia="Times New Roman" w:hAnsi="Arial Narrow" w:cs="Times New Roman"/>
      <w:b/>
      <w:color w:val="800080"/>
      <w:spacing w:val="2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56BF0-85E9-4B55-B75B-8A3F98D2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mgdemiguel</dc:creator>
  <cp:lastModifiedBy>mgdemiguel</cp:lastModifiedBy>
  <cp:revision>3</cp:revision>
  <cp:lastPrinted>2016-03-29T11:40:00Z</cp:lastPrinted>
  <dcterms:created xsi:type="dcterms:W3CDTF">2016-04-06T07:23:00Z</dcterms:created>
  <dcterms:modified xsi:type="dcterms:W3CDTF">2016-04-06T07:25:00Z</dcterms:modified>
</cp:coreProperties>
</file>